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96" w:rsidRPr="004E2B61" w:rsidRDefault="007D4596" w:rsidP="001D7D9E">
      <w:pPr>
        <w:spacing w:after="0" w:line="240" w:lineRule="auto"/>
        <w:contextualSpacing/>
        <w:rPr>
          <w:lang w:val="es-ES"/>
        </w:rPr>
      </w:pPr>
    </w:p>
    <w:p w:rsidR="007D4596" w:rsidRPr="004E2B61" w:rsidRDefault="007D4596" w:rsidP="001D7D9E">
      <w:pPr>
        <w:spacing w:after="0" w:line="240" w:lineRule="auto"/>
        <w:contextualSpacing/>
        <w:rPr>
          <w:lang w:val="es-ES"/>
        </w:rPr>
      </w:pPr>
    </w:p>
    <w:p w:rsidR="004E2B61" w:rsidRPr="004D7475" w:rsidRDefault="004E2B61" w:rsidP="004E2B61">
      <w:pPr>
        <w:jc w:val="center"/>
        <w:rPr>
          <w:rFonts w:ascii="Arial Black" w:hAnsi="Arial Black"/>
          <w:b/>
          <w:sz w:val="24"/>
          <w:szCs w:val="24"/>
          <w:lang w:val="es-ES"/>
        </w:rPr>
      </w:pPr>
      <w:r w:rsidRPr="004D7475">
        <w:rPr>
          <w:rFonts w:ascii="Arial Black" w:hAnsi="Arial Black"/>
          <w:b/>
          <w:sz w:val="24"/>
          <w:szCs w:val="24"/>
          <w:lang w:val="es-ES"/>
        </w:rPr>
        <w:t>DIRECCIONES Y ENLACES</w:t>
      </w:r>
    </w:p>
    <w:p w:rsidR="004E2B61" w:rsidRPr="004D7475" w:rsidRDefault="004E2B61" w:rsidP="004E2B61">
      <w:pPr>
        <w:jc w:val="center"/>
        <w:rPr>
          <w:lang w:val="es-ES"/>
        </w:rPr>
      </w:pPr>
    </w:p>
    <w:p w:rsidR="004E2B61" w:rsidRPr="004D7475" w:rsidRDefault="004E2B61" w:rsidP="004E2B6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MEDIATECA</w:t>
      </w:r>
      <w:r w:rsidRPr="004D7475">
        <w:rPr>
          <w:sz w:val="24"/>
          <w:szCs w:val="24"/>
          <w:lang w:val="es-ES"/>
        </w:rPr>
        <w:t xml:space="preserve">  Hendaya</w:t>
      </w:r>
    </w:p>
    <w:p w:rsidR="004E2B61" w:rsidRPr="004D7475" w:rsidRDefault="004E2B61" w:rsidP="004E2B61">
      <w:pPr>
        <w:jc w:val="center"/>
        <w:rPr>
          <w:sz w:val="24"/>
          <w:szCs w:val="24"/>
          <w:lang w:val="es-ES"/>
        </w:rPr>
      </w:pPr>
      <w:r w:rsidRPr="004D7475">
        <w:rPr>
          <w:sz w:val="24"/>
          <w:szCs w:val="24"/>
          <w:lang w:val="es-ES"/>
        </w:rPr>
        <w:t xml:space="preserve"> Calle Jaizquibel, nº4  //  mediatheque.hendaye.co</w:t>
      </w:r>
    </w:p>
    <w:p w:rsidR="004E2B61" w:rsidRPr="004D7475" w:rsidRDefault="004E2B61" w:rsidP="004E2B61">
      <w:pPr>
        <w:rPr>
          <w:sz w:val="24"/>
          <w:szCs w:val="24"/>
          <w:lang w:val="es-ES"/>
        </w:rPr>
      </w:pPr>
      <w:r w:rsidRPr="004D7475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LUDOTECA</w:t>
      </w:r>
      <w:r w:rsidRPr="004D7475">
        <w:rPr>
          <w:sz w:val="24"/>
          <w:szCs w:val="24"/>
          <w:lang w:val="es-ES"/>
        </w:rPr>
        <w:t xml:space="preserve">      </w:t>
      </w:r>
      <w:r>
        <w:rPr>
          <w:sz w:val="24"/>
          <w:szCs w:val="24"/>
          <w:lang w:val="es-ES"/>
        </w:rPr>
        <w:t xml:space="preserve">Calle de </w:t>
      </w:r>
      <w:r w:rsidRPr="004D7475">
        <w:rPr>
          <w:sz w:val="24"/>
          <w:szCs w:val="24"/>
          <w:lang w:val="es-ES"/>
        </w:rPr>
        <w:t>Aizpurdi</w:t>
      </w:r>
      <w:r>
        <w:rPr>
          <w:sz w:val="24"/>
          <w:szCs w:val="24"/>
          <w:lang w:val="es-ES"/>
        </w:rPr>
        <w:t>, nº 1</w:t>
      </w:r>
    </w:p>
    <w:p w:rsidR="004E2B61" w:rsidRPr="004D7475" w:rsidRDefault="004E2B61" w:rsidP="004E2B61">
      <w:pPr>
        <w:jc w:val="center"/>
        <w:rPr>
          <w:sz w:val="24"/>
          <w:szCs w:val="24"/>
          <w:lang w:val="es-ES"/>
        </w:rPr>
      </w:pPr>
    </w:p>
    <w:p w:rsidR="004E2B61" w:rsidRPr="004D7475" w:rsidRDefault="004E2B61" w:rsidP="004E2B6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UDA LEKU (ikastola de Hendaya</w:t>
      </w:r>
      <w:r w:rsidRPr="004D7475">
        <w:rPr>
          <w:sz w:val="24"/>
          <w:szCs w:val="24"/>
          <w:lang w:val="es-ES"/>
        </w:rPr>
        <w:t>)</w:t>
      </w:r>
    </w:p>
    <w:p w:rsidR="004E2B61" w:rsidRPr="00E33C82" w:rsidRDefault="004E2B61" w:rsidP="004E2B61">
      <w:pPr>
        <w:rPr>
          <w:sz w:val="24"/>
          <w:szCs w:val="24"/>
        </w:rPr>
      </w:pPr>
      <w:r w:rsidRPr="004D7475">
        <w:rPr>
          <w:sz w:val="24"/>
          <w:szCs w:val="24"/>
        </w:rPr>
        <w:t xml:space="preserve">Festival </w:t>
      </w:r>
      <w:r>
        <w:rPr>
          <w:sz w:val="24"/>
          <w:szCs w:val="24"/>
        </w:rPr>
        <w:t>MAI DU THEATRE  en Hendaya</w:t>
      </w:r>
    </w:p>
    <w:p w:rsidR="004E2B61" w:rsidRPr="001D7D9E" w:rsidRDefault="004E2B61" w:rsidP="004E2B61">
      <w:pPr>
        <w:jc w:val="center"/>
      </w:pPr>
    </w:p>
    <w:p w:rsidR="004E2B61" w:rsidRDefault="004E2B61" w:rsidP="004E2B61">
      <w:r>
        <w:t>Vide</w:t>
      </w:r>
      <w:r w:rsidRPr="001D7D9E">
        <w:t xml:space="preserve">o YOU TUBE </w:t>
      </w:r>
      <w:r>
        <w:t>– Un jour / une question</w:t>
      </w:r>
    </w:p>
    <w:p w:rsidR="004E2B61" w:rsidRDefault="004E2B61" w:rsidP="004E2B61">
      <w:pPr>
        <w:pStyle w:val="Paragraphedeliste"/>
        <w:ind w:left="1860"/>
      </w:pPr>
      <w:r>
        <w:t>C’est pas sorcier</w:t>
      </w:r>
    </w:p>
    <w:p w:rsidR="004E2B61" w:rsidRPr="001D7D9E" w:rsidRDefault="004E2B61" w:rsidP="004E2B61">
      <w:r w:rsidRPr="001D7D9E">
        <w:t xml:space="preserve">  </w:t>
      </w:r>
      <w:r w:rsidRPr="00795E9A">
        <w:rPr>
          <w:i/>
        </w:rPr>
        <w:t>Professeur Tisseron</w:t>
      </w:r>
      <w:r w:rsidRPr="001D7D9E">
        <w:t xml:space="preserve"> /la règle des 3-6-9 pour les écrans</w:t>
      </w:r>
    </w:p>
    <w:p w:rsidR="004E2B61" w:rsidRDefault="004E2B61" w:rsidP="004E2B61">
      <w:r w:rsidRPr="001D7D9E">
        <w:t xml:space="preserve">- </w:t>
      </w:r>
      <w:r w:rsidRPr="00795E9A">
        <w:rPr>
          <w:i/>
        </w:rPr>
        <w:t>Sabine Duclos</w:t>
      </w:r>
      <w:r w:rsidRPr="001D7D9E">
        <w:t xml:space="preserve">    «  les quatre pas » des écrans</w:t>
      </w:r>
    </w:p>
    <w:p w:rsidR="004E2B61" w:rsidRPr="001D7D9E" w:rsidRDefault="004E2B61" w:rsidP="004E2B61">
      <w:r w:rsidRPr="00795E9A">
        <w:t xml:space="preserve">CANOPE </w:t>
      </w:r>
      <w:r>
        <w:t>– le langage en maternelle</w:t>
      </w:r>
    </w:p>
    <w:p w:rsidR="004E2B61" w:rsidRPr="001D7D9E" w:rsidRDefault="004E2B61" w:rsidP="004E2B61">
      <w:pPr>
        <w:jc w:val="center"/>
      </w:pPr>
    </w:p>
    <w:p w:rsidR="004E2B61" w:rsidRPr="004E2B61" w:rsidRDefault="004E2B61" w:rsidP="004E2B61">
      <w:r w:rsidRPr="004E2B61">
        <w:t>Podcasts en euskara en RadioKultura.eus</w:t>
      </w:r>
    </w:p>
    <w:p w:rsidR="004E2B61" w:rsidRPr="004E2B61" w:rsidRDefault="004E2B61" w:rsidP="004E2B61"/>
    <w:p w:rsidR="00633BD6" w:rsidRPr="001D7D9E" w:rsidRDefault="00633BD6" w:rsidP="00633BD6"/>
    <w:p w:rsidR="00633BD6" w:rsidRDefault="00633BD6" w:rsidP="00633BD6"/>
    <w:p w:rsidR="006E7A64" w:rsidRPr="004E2B61" w:rsidRDefault="004E2B61" w:rsidP="004E2B61">
      <w:pPr>
        <w:jc w:val="center"/>
        <w:rPr>
          <w:rFonts w:ascii="Arial Black" w:hAnsi="Arial Black"/>
          <w:b/>
          <w:sz w:val="24"/>
          <w:szCs w:val="24"/>
          <w:lang w:val="es-ES"/>
        </w:rPr>
      </w:pPr>
      <w:r w:rsidRPr="004E2B61">
        <w:rPr>
          <w:rFonts w:ascii="Arial Black" w:hAnsi="Arial Black"/>
          <w:b/>
          <w:sz w:val="24"/>
          <w:szCs w:val="24"/>
          <w:lang w:val="es-ES"/>
        </w:rPr>
        <w:t>LIBRETA DE ACOMPAÑAMIENTO PARA LAS FAMILIAS</w:t>
      </w:r>
    </w:p>
    <w:p w:rsidR="006E7A64" w:rsidRPr="00B143C5" w:rsidRDefault="006E7A64" w:rsidP="006E7A64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--------------</w:t>
      </w:r>
    </w:p>
    <w:p w:rsidR="006E7A64" w:rsidRPr="00B143C5" w:rsidRDefault="00963207" w:rsidP="006E7A64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647950" cy="916088"/>
            <wp:effectExtent l="0" t="0" r="0" b="0"/>
            <wp:docPr id="2" name="Image 2" descr="C:\Users\mgaunet\AppData\Local\Microsoft\Windows\INetCache\Content.Word\LogoStVincent-NB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aunet\AppData\Local\Microsoft\Windows\INetCache\Content.Word\LogoStVincent-NB-HORIZONT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89" cy="92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64" w:rsidRPr="001D7D9E" w:rsidRDefault="006E7A64" w:rsidP="00963207">
      <w:pPr>
        <w:rPr>
          <w:b/>
        </w:rPr>
      </w:pPr>
    </w:p>
    <w:p w:rsidR="006E7A64" w:rsidRPr="00674E79" w:rsidRDefault="004E2B61" w:rsidP="006E7A64">
      <w:pPr>
        <w:jc w:val="center"/>
        <w:rPr>
          <w:rFonts w:ascii="Bodoni MT" w:hAnsi="Bodoni MT"/>
          <w:b/>
          <w:sz w:val="32"/>
          <w:szCs w:val="32"/>
          <w:lang w:val="es-ES"/>
        </w:rPr>
      </w:pPr>
      <w:r w:rsidRPr="00674E79">
        <w:rPr>
          <w:rFonts w:ascii="Bodoni MT" w:hAnsi="Bodoni MT"/>
          <w:b/>
          <w:sz w:val="32"/>
          <w:szCs w:val="32"/>
          <w:lang w:val="es-ES"/>
        </w:rPr>
        <w:t>PRIMARIA</w:t>
      </w:r>
    </w:p>
    <w:p w:rsidR="006E7A64" w:rsidRPr="00674E79" w:rsidRDefault="006E7A64" w:rsidP="006E7A64">
      <w:pPr>
        <w:jc w:val="center"/>
        <w:rPr>
          <w:rFonts w:ascii="AR JULIAN" w:hAnsi="AR JULIAN"/>
          <w:b/>
          <w:sz w:val="28"/>
          <w:szCs w:val="28"/>
          <w:lang w:val="es-ES"/>
        </w:rPr>
      </w:pPr>
    </w:p>
    <w:p w:rsidR="006E7A64" w:rsidRPr="00674E79" w:rsidRDefault="006E7A64" w:rsidP="006E7A64">
      <w:pPr>
        <w:jc w:val="center"/>
        <w:rPr>
          <w:rFonts w:ascii="AR JULIAN" w:hAnsi="AR JULIAN"/>
          <w:b/>
          <w:sz w:val="28"/>
          <w:szCs w:val="28"/>
          <w:lang w:val="es-ES"/>
        </w:rPr>
      </w:pPr>
    </w:p>
    <w:p w:rsidR="006E7A64" w:rsidRPr="00674E79" w:rsidRDefault="006E7A64" w:rsidP="006E7A64">
      <w:pPr>
        <w:jc w:val="center"/>
        <w:rPr>
          <w:rFonts w:ascii="AR JULIAN" w:hAnsi="AR JULIAN"/>
          <w:b/>
          <w:sz w:val="28"/>
          <w:szCs w:val="28"/>
          <w:lang w:val="es-ES"/>
        </w:rPr>
      </w:pPr>
    </w:p>
    <w:p w:rsidR="006E7A64" w:rsidRPr="00674E79" w:rsidRDefault="004E2B61" w:rsidP="006E7A64">
      <w:pPr>
        <w:jc w:val="center"/>
        <w:rPr>
          <w:rFonts w:ascii="AR JULIAN" w:hAnsi="AR JULIAN"/>
          <w:sz w:val="32"/>
          <w:szCs w:val="32"/>
          <w:lang w:val="es-ES"/>
        </w:rPr>
      </w:pPr>
      <w:r w:rsidRPr="00674E79">
        <w:rPr>
          <w:rFonts w:ascii="AR JULIAN" w:hAnsi="AR JULIAN"/>
          <w:sz w:val="32"/>
          <w:szCs w:val="32"/>
          <w:lang w:val="es-ES"/>
        </w:rPr>
        <w:t>EL LENGUAJE</w:t>
      </w:r>
    </w:p>
    <w:p w:rsidR="006E7A64" w:rsidRPr="00674E79" w:rsidRDefault="006E7A64" w:rsidP="006E7A64">
      <w:pPr>
        <w:jc w:val="center"/>
        <w:rPr>
          <w:rFonts w:ascii="AR JULIAN" w:hAnsi="AR JULIAN"/>
          <w:sz w:val="32"/>
          <w:szCs w:val="32"/>
          <w:lang w:val="es-ES"/>
        </w:rPr>
      </w:pPr>
    </w:p>
    <w:p w:rsidR="006E7A64" w:rsidRPr="00674E79" w:rsidRDefault="006E7A64" w:rsidP="006E7A64">
      <w:pPr>
        <w:jc w:val="center"/>
        <w:rPr>
          <w:rFonts w:ascii="AR JULIAN" w:hAnsi="AR JULIAN"/>
          <w:sz w:val="32"/>
          <w:szCs w:val="32"/>
          <w:lang w:val="es-ES"/>
        </w:rPr>
      </w:pPr>
    </w:p>
    <w:p w:rsidR="006E7A64" w:rsidRPr="00674E79" w:rsidRDefault="004E2B61" w:rsidP="006E7A64">
      <w:pPr>
        <w:jc w:val="center"/>
        <w:rPr>
          <w:rFonts w:ascii="AR JULIAN" w:hAnsi="AR JULIAN"/>
          <w:sz w:val="32"/>
          <w:szCs w:val="32"/>
          <w:lang w:val="es-ES"/>
        </w:rPr>
      </w:pPr>
      <w:r w:rsidRPr="00674E79">
        <w:rPr>
          <w:rFonts w:ascii="AR JULIAN" w:hAnsi="AR JULIAN"/>
          <w:sz w:val="32"/>
          <w:szCs w:val="32"/>
          <w:lang w:val="es-ES"/>
        </w:rPr>
        <w:t>LAS LENGUAS</w:t>
      </w:r>
    </w:p>
    <w:p w:rsidR="006E7A64" w:rsidRPr="00674E79" w:rsidRDefault="006E7A64" w:rsidP="00633BD6">
      <w:pPr>
        <w:jc w:val="center"/>
        <w:rPr>
          <w:rFonts w:ascii="AR JULIAN" w:hAnsi="AR JULIAN"/>
          <w:lang w:val="es-ES"/>
        </w:rPr>
      </w:pPr>
    </w:p>
    <w:p w:rsidR="006E7A64" w:rsidRPr="00674E79" w:rsidRDefault="006E7A64" w:rsidP="00633BD6">
      <w:pPr>
        <w:jc w:val="center"/>
        <w:rPr>
          <w:rFonts w:ascii="AR JULIAN" w:hAnsi="AR JULIAN"/>
          <w:lang w:val="es-ES"/>
        </w:rPr>
      </w:pPr>
    </w:p>
    <w:p w:rsidR="00674E79" w:rsidRPr="00674E79" w:rsidRDefault="00674E79" w:rsidP="00674E79">
      <w:pPr>
        <w:rPr>
          <w:rFonts w:ascii="AR JULIAN" w:hAnsi="AR JULIAN"/>
          <w:sz w:val="32"/>
          <w:szCs w:val="32"/>
          <w:lang w:val="es-ES"/>
        </w:rPr>
      </w:pPr>
      <w:r w:rsidRPr="00674E79">
        <w:rPr>
          <w:b/>
          <w:lang w:val="es-ES"/>
        </w:rPr>
        <w:lastRenderedPageBreak/>
        <w:t xml:space="preserve">                                     </w:t>
      </w:r>
      <w:r w:rsidRPr="00674E79">
        <w:rPr>
          <w:b/>
          <w:sz w:val="24"/>
          <w:szCs w:val="24"/>
          <w:lang w:val="es-ES"/>
        </w:rPr>
        <w:t>INTRODUCCIÓN- OBJETIVOS</w:t>
      </w:r>
    </w:p>
    <w:p w:rsidR="00674E79" w:rsidRPr="00674E79" w:rsidRDefault="00674E79" w:rsidP="00674E79">
      <w:pPr>
        <w:spacing w:after="0" w:line="240" w:lineRule="auto"/>
        <w:contextualSpacing/>
        <w:jc w:val="center"/>
        <w:rPr>
          <w:i/>
          <w:lang w:val="es-ES"/>
        </w:rPr>
      </w:pPr>
      <w:r w:rsidRPr="00674E79">
        <w:rPr>
          <w:i/>
          <w:lang w:val="es-ES"/>
        </w:rPr>
        <w:t xml:space="preserve">Ustedes han elegido la escuela Saint Vincent. </w:t>
      </w:r>
    </w:p>
    <w:p w:rsidR="00674E79" w:rsidRPr="004D7475" w:rsidRDefault="00674E79" w:rsidP="00674E79">
      <w:pPr>
        <w:spacing w:after="0" w:line="240" w:lineRule="auto"/>
        <w:contextualSpacing/>
        <w:jc w:val="center"/>
        <w:rPr>
          <w:i/>
          <w:lang w:val="es-ES"/>
        </w:rPr>
      </w:pPr>
      <w:r w:rsidRPr="004D7475">
        <w:rPr>
          <w:i/>
          <w:lang w:val="es-ES"/>
        </w:rPr>
        <w:t>El equipo pedagógico está aquí para ayudarles y acompañarles.</w:t>
      </w:r>
    </w:p>
    <w:p w:rsidR="00674E79" w:rsidRPr="004D7475" w:rsidRDefault="00674E79" w:rsidP="00674E79">
      <w:pPr>
        <w:spacing w:after="0" w:line="240" w:lineRule="auto"/>
        <w:contextualSpacing/>
        <w:jc w:val="center"/>
        <w:rPr>
          <w:i/>
          <w:lang w:val="es-ES"/>
        </w:rPr>
      </w:pPr>
      <w:r>
        <w:rPr>
          <w:i/>
          <w:lang w:val="es-ES"/>
        </w:rPr>
        <w:t>Sabe</w:t>
      </w:r>
      <w:r w:rsidRPr="004D7475">
        <w:rPr>
          <w:i/>
          <w:lang w:val="es-ES"/>
        </w:rPr>
        <w:t>mos que uno de los pilares del éxito escolar es el lenguaje.</w:t>
      </w:r>
    </w:p>
    <w:p w:rsidR="00674E79" w:rsidRPr="004D7475" w:rsidRDefault="00674E79" w:rsidP="00674E79">
      <w:pPr>
        <w:spacing w:after="0" w:line="240" w:lineRule="auto"/>
        <w:contextualSpacing/>
        <w:jc w:val="center"/>
        <w:rPr>
          <w:i/>
          <w:lang w:val="es-ES"/>
        </w:rPr>
      </w:pPr>
    </w:p>
    <w:p w:rsidR="00674E79" w:rsidRPr="004D7475" w:rsidRDefault="00674E79" w:rsidP="00674E79">
      <w:pPr>
        <w:spacing w:after="0" w:line="240" w:lineRule="auto"/>
        <w:contextualSpacing/>
        <w:jc w:val="center"/>
        <w:rPr>
          <w:i/>
          <w:lang w:val="es-ES"/>
        </w:rPr>
      </w:pPr>
      <w:r w:rsidRPr="004D7475">
        <w:rPr>
          <w:i/>
          <w:lang w:val="es-ES"/>
        </w:rPr>
        <w:t>Aquí encontrarán algunos consejos para el buen de</w:t>
      </w:r>
      <w:r>
        <w:rPr>
          <w:i/>
          <w:lang w:val="es-ES"/>
        </w:rPr>
        <w:t xml:space="preserve">sarrollo del lenguaje </w:t>
      </w:r>
      <w:r w:rsidRPr="004D7475">
        <w:rPr>
          <w:i/>
          <w:lang w:val="es-ES"/>
        </w:rPr>
        <w:t xml:space="preserve"> y de la lengua o lenguas de escolarizaci</w:t>
      </w:r>
      <w:r>
        <w:rPr>
          <w:i/>
          <w:lang w:val="es-ES"/>
        </w:rPr>
        <w:t>ón de su hijo(a).</w:t>
      </w:r>
    </w:p>
    <w:p w:rsidR="00674E79" w:rsidRPr="004D7475" w:rsidRDefault="00674E79" w:rsidP="00674E79">
      <w:pPr>
        <w:spacing w:after="0" w:line="240" w:lineRule="auto"/>
        <w:contextualSpacing/>
        <w:jc w:val="center"/>
        <w:rPr>
          <w:i/>
          <w:lang w:val="es-ES"/>
        </w:rPr>
      </w:pPr>
    </w:p>
    <w:p w:rsidR="00674E79" w:rsidRPr="004D7475" w:rsidRDefault="00674E79" w:rsidP="00674E79">
      <w:pPr>
        <w:spacing w:after="0" w:line="240" w:lineRule="auto"/>
        <w:contextualSpacing/>
        <w:jc w:val="center"/>
        <w:rPr>
          <w:i/>
          <w:lang w:val="es-ES"/>
        </w:rPr>
      </w:pPr>
      <w:r>
        <w:rPr>
          <w:i/>
          <w:lang w:val="es-ES"/>
        </w:rPr>
        <w:t>Su hijo(a) comprende, piensa y habla en su lengua materna.</w:t>
      </w:r>
    </w:p>
    <w:p w:rsidR="00674E79" w:rsidRPr="004D7475" w:rsidRDefault="00674E79" w:rsidP="00674E79">
      <w:pPr>
        <w:spacing w:after="0" w:line="240" w:lineRule="auto"/>
        <w:contextualSpacing/>
        <w:jc w:val="center"/>
        <w:rPr>
          <w:i/>
          <w:lang w:val="es-ES"/>
        </w:rPr>
      </w:pPr>
      <w:r w:rsidRPr="004D7475">
        <w:rPr>
          <w:i/>
          <w:lang w:val="es-ES"/>
        </w:rPr>
        <w:t>La lengua materna es la lengua de apoyo para construir las otras lenguas.</w:t>
      </w:r>
    </w:p>
    <w:p w:rsidR="00674E79" w:rsidRPr="000A1684" w:rsidRDefault="00674E79" w:rsidP="00674E79">
      <w:pPr>
        <w:spacing w:after="0" w:line="240" w:lineRule="auto"/>
        <w:contextualSpacing/>
        <w:jc w:val="center"/>
        <w:rPr>
          <w:i/>
          <w:lang w:val="es-ES"/>
        </w:rPr>
      </w:pPr>
      <w:r w:rsidRPr="000A1684">
        <w:rPr>
          <w:i/>
          <w:lang w:val="es-ES"/>
        </w:rPr>
        <w:t>Cuanto más rica</w:t>
      </w:r>
      <w:r>
        <w:rPr>
          <w:i/>
          <w:lang w:val="es-ES"/>
        </w:rPr>
        <w:t xml:space="preserve"> sea, mejor permitirá la </w:t>
      </w:r>
      <w:r w:rsidRPr="000A1684">
        <w:rPr>
          <w:i/>
          <w:lang w:val="es-ES"/>
        </w:rPr>
        <w:t>apropiaci</w:t>
      </w:r>
      <w:r>
        <w:rPr>
          <w:i/>
          <w:lang w:val="es-ES"/>
        </w:rPr>
        <w:t>ón de las lenguas de escolarización.</w:t>
      </w:r>
    </w:p>
    <w:p w:rsidR="00674E79" w:rsidRPr="000A1684" w:rsidRDefault="00674E79" w:rsidP="00674E79">
      <w:pPr>
        <w:spacing w:after="0" w:line="240" w:lineRule="auto"/>
        <w:contextualSpacing/>
        <w:jc w:val="center"/>
        <w:rPr>
          <w:i/>
          <w:lang w:val="es-ES"/>
        </w:rPr>
      </w:pPr>
    </w:p>
    <w:p w:rsidR="00674E79" w:rsidRPr="000A1684" w:rsidRDefault="00674E79" w:rsidP="00674E79">
      <w:pPr>
        <w:spacing w:after="0" w:line="240" w:lineRule="auto"/>
        <w:contextualSpacing/>
        <w:jc w:val="center"/>
        <w:rPr>
          <w:i/>
          <w:lang w:val="es-ES"/>
        </w:rPr>
      </w:pPr>
      <w:r w:rsidRPr="000A1684">
        <w:rPr>
          <w:i/>
          <w:lang w:val="es-ES"/>
        </w:rPr>
        <w:t>Una lengua de escolarización es una lengua hablada en el interior de la escuela, pero que</w:t>
      </w:r>
      <w:r>
        <w:rPr>
          <w:i/>
          <w:lang w:val="es-ES"/>
        </w:rPr>
        <w:t>, al contrario de la lengua materna,</w:t>
      </w:r>
      <w:r w:rsidRPr="000A1684">
        <w:rPr>
          <w:i/>
          <w:lang w:val="es-ES"/>
        </w:rPr>
        <w:t xml:space="preserve"> no es utilizada en el </w:t>
      </w:r>
      <w:r>
        <w:rPr>
          <w:i/>
          <w:lang w:val="es-ES"/>
        </w:rPr>
        <w:t>exterior</w:t>
      </w:r>
      <w:r w:rsidRPr="000A1684">
        <w:rPr>
          <w:i/>
          <w:lang w:val="es-ES"/>
        </w:rPr>
        <w:t>.</w:t>
      </w:r>
    </w:p>
    <w:p w:rsidR="00674E79" w:rsidRPr="000A1684" w:rsidRDefault="00674E79" w:rsidP="00674E79">
      <w:pPr>
        <w:spacing w:after="0" w:line="240" w:lineRule="auto"/>
        <w:contextualSpacing/>
        <w:jc w:val="center"/>
        <w:rPr>
          <w:i/>
          <w:lang w:val="es-ES"/>
        </w:rPr>
      </w:pPr>
    </w:p>
    <w:p w:rsidR="00674E79" w:rsidRPr="000A1684" w:rsidRDefault="00674E79" w:rsidP="00674E79">
      <w:pPr>
        <w:spacing w:after="0" w:line="240" w:lineRule="auto"/>
        <w:contextualSpacing/>
        <w:jc w:val="center"/>
        <w:rPr>
          <w:i/>
          <w:lang w:val="es-ES"/>
        </w:rPr>
      </w:pPr>
      <w:r w:rsidRPr="000A1684">
        <w:rPr>
          <w:i/>
          <w:lang w:val="es-ES"/>
        </w:rPr>
        <w:t xml:space="preserve">Muchas de nuestras familias son bilingües, y de hecho, vivimos </w:t>
      </w:r>
      <w:r>
        <w:rPr>
          <w:i/>
          <w:lang w:val="es-ES"/>
        </w:rPr>
        <w:t>en un contexto trilingü</w:t>
      </w:r>
      <w:r w:rsidRPr="000A1684">
        <w:rPr>
          <w:i/>
          <w:lang w:val="es-ES"/>
        </w:rPr>
        <w:t xml:space="preserve">e: francés, euskara, español. </w:t>
      </w:r>
    </w:p>
    <w:p w:rsidR="00674E79" w:rsidRPr="000A1684" w:rsidRDefault="00674E79" w:rsidP="00674E79">
      <w:pPr>
        <w:spacing w:after="0" w:line="240" w:lineRule="auto"/>
        <w:contextualSpacing/>
        <w:jc w:val="center"/>
        <w:rPr>
          <w:i/>
          <w:lang w:val="es-ES"/>
        </w:rPr>
      </w:pPr>
      <w:r w:rsidRPr="000A1684">
        <w:rPr>
          <w:i/>
          <w:lang w:val="es-ES"/>
        </w:rPr>
        <w:t>A alg</w:t>
      </w:r>
      <w:r>
        <w:rPr>
          <w:i/>
          <w:lang w:val="es-ES"/>
        </w:rPr>
        <w:t xml:space="preserve">uno(as) niño(as) </w:t>
      </w:r>
      <w:r w:rsidRPr="000A1684">
        <w:rPr>
          <w:i/>
          <w:lang w:val="es-ES"/>
        </w:rPr>
        <w:t xml:space="preserve"> les favorece esta situación, otros</w:t>
      </w:r>
      <w:r>
        <w:rPr>
          <w:i/>
          <w:lang w:val="es-ES"/>
        </w:rPr>
        <w:t>(as)</w:t>
      </w:r>
      <w:r w:rsidRPr="000A1684">
        <w:rPr>
          <w:i/>
          <w:lang w:val="es-ES"/>
        </w:rPr>
        <w:t xml:space="preserve"> se encuent</w:t>
      </w:r>
      <w:r>
        <w:rPr>
          <w:i/>
          <w:lang w:val="es-ES"/>
        </w:rPr>
        <w:t>r</w:t>
      </w:r>
      <w:r w:rsidRPr="000A1684">
        <w:rPr>
          <w:i/>
          <w:lang w:val="es-ES"/>
        </w:rPr>
        <w:t>an en dificultad a causa de la secci</w:t>
      </w:r>
      <w:r>
        <w:rPr>
          <w:i/>
          <w:lang w:val="es-ES"/>
        </w:rPr>
        <w:t>ón elegida por los padres.</w:t>
      </w:r>
    </w:p>
    <w:p w:rsidR="00674E79" w:rsidRPr="000A1684" w:rsidRDefault="00674E79" w:rsidP="00674E79">
      <w:pPr>
        <w:spacing w:after="0" w:line="240" w:lineRule="auto"/>
        <w:contextualSpacing/>
        <w:jc w:val="center"/>
        <w:rPr>
          <w:i/>
          <w:lang w:val="es-ES"/>
        </w:rPr>
      </w:pPr>
    </w:p>
    <w:p w:rsidR="00674E79" w:rsidRPr="000A1684" w:rsidRDefault="00674E79" w:rsidP="00674E79">
      <w:pPr>
        <w:spacing w:after="0" w:line="240" w:lineRule="auto"/>
        <w:contextualSpacing/>
        <w:jc w:val="center"/>
        <w:rPr>
          <w:i/>
          <w:lang w:val="es-ES"/>
        </w:rPr>
      </w:pPr>
      <w:r w:rsidRPr="000A1684">
        <w:rPr>
          <w:i/>
          <w:lang w:val="es-ES"/>
        </w:rPr>
        <w:t>El objetivo de esta libreta es darles información sobre las implicaciones del lenguaje.</w:t>
      </w:r>
    </w:p>
    <w:p w:rsidR="00674E79" w:rsidRDefault="00674E79" w:rsidP="00674E79">
      <w:pPr>
        <w:spacing w:after="0" w:line="240" w:lineRule="auto"/>
        <w:contextualSpacing/>
        <w:jc w:val="center"/>
        <w:rPr>
          <w:i/>
          <w:lang w:val="es-ES"/>
        </w:rPr>
      </w:pPr>
      <w:r w:rsidRPr="000A1684">
        <w:rPr>
          <w:i/>
          <w:lang w:val="es-ES"/>
        </w:rPr>
        <w:t>Nuestra intención no es ser intrusivos, sino insistir en la importa</w:t>
      </w:r>
      <w:r>
        <w:rPr>
          <w:i/>
          <w:lang w:val="es-ES"/>
        </w:rPr>
        <w:t>n</w:t>
      </w:r>
      <w:r w:rsidRPr="000A1684">
        <w:rPr>
          <w:i/>
          <w:lang w:val="es-ES"/>
        </w:rPr>
        <w:t>cia de algunos gesto</w:t>
      </w:r>
      <w:r>
        <w:rPr>
          <w:i/>
          <w:lang w:val="es-ES"/>
        </w:rPr>
        <w:t>s, del tiempo dedicado a su hij</w:t>
      </w:r>
      <w:r w:rsidR="002A3500">
        <w:rPr>
          <w:i/>
          <w:lang w:val="es-ES"/>
        </w:rPr>
        <w:t>o</w:t>
      </w:r>
      <w:r>
        <w:rPr>
          <w:i/>
          <w:lang w:val="es-ES"/>
        </w:rPr>
        <w:t>(a)</w:t>
      </w:r>
      <w:r w:rsidRPr="000A1684">
        <w:rPr>
          <w:i/>
          <w:lang w:val="es-ES"/>
        </w:rPr>
        <w:t xml:space="preserve"> en la vida familiar. </w:t>
      </w:r>
    </w:p>
    <w:p w:rsidR="00674E79" w:rsidRDefault="00674E79" w:rsidP="00674E79">
      <w:pPr>
        <w:spacing w:after="0" w:line="240" w:lineRule="auto"/>
        <w:contextualSpacing/>
        <w:jc w:val="center"/>
        <w:rPr>
          <w:i/>
          <w:lang w:val="es-ES"/>
        </w:rPr>
      </w:pPr>
    </w:p>
    <w:p w:rsidR="00674E79" w:rsidRDefault="00674E79" w:rsidP="00674E79">
      <w:pPr>
        <w:spacing w:after="0" w:line="240" w:lineRule="auto"/>
        <w:contextualSpacing/>
        <w:jc w:val="center"/>
        <w:rPr>
          <w:i/>
          <w:lang w:val="es-ES"/>
        </w:rPr>
      </w:pPr>
      <w:r>
        <w:rPr>
          <w:i/>
          <w:lang w:val="es-ES"/>
        </w:rPr>
        <w:t>Podrán traer esta libreta a las reuniones  con el profesor(a) de su hijo(a).</w:t>
      </w:r>
    </w:p>
    <w:p w:rsidR="00674E79" w:rsidRDefault="00674E79" w:rsidP="00674E79">
      <w:pPr>
        <w:spacing w:after="0" w:line="240" w:lineRule="auto"/>
        <w:contextualSpacing/>
        <w:jc w:val="center"/>
        <w:rPr>
          <w:i/>
          <w:lang w:val="es-ES"/>
        </w:rPr>
      </w:pPr>
    </w:p>
    <w:p w:rsidR="006E7A64" w:rsidRPr="00674E79" w:rsidRDefault="006E7A64" w:rsidP="00633BD6">
      <w:pPr>
        <w:jc w:val="center"/>
        <w:rPr>
          <w:rFonts w:ascii="AR JULIAN" w:hAnsi="AR JULIAN"/>
          <w:lang w:val="es-ES"/>
        </w:rPr>
      </w:pPr>
    </w:p>
    <w:p w:rsidR="00633BD6" w:rsidRPr="00674E79" w:rsidRDefault="00633BD6" w:rsidP="00633BD6">
      <w:pPr>
        <w:jc w:val="center"/>
        <w:rPr>
          <w:rFonts w:ascii="AR JULIAN" w:hAnsi="AR JULIAN"/>
          <w:lang w:val="es-ES"/>
        </w:rPr>
      </w:pPr>
    </w:p>
    <w:p w:rsidR="006E7A64" w:rsidRPr="00674E79" w:rsidRDefault="00674E79" w:rsidP="006E7A64">
      <w:pPr>
        <w:jc w:val="center"/>
        <w:rPr>
          <w:b/>
          <w:sz w:val="24"/>
          <w:szCs w:val="24"/>
          <w:lang w:val="es-ES"/>
        </w:rPr>
      </w:pPr>
      <w:r w:rsidRPr="00674E79">
        <w:rPr>
          <w:b/>
          <w:sz w:val="24"/>
          <w:szCs w:val="24"/>
          <w:lang w:val="es-ES"/>
        </w:rPr>
        <w:lastRenderedPageBreak/>
        <w:t xml:space="preserve">MIS NOTAS PERSONALES </w:t>
      </w:r>
      <w:r>
        <w:rPr>
          <w:b/>
          <w:sz w:val="24"/>
          <w:szCs w:val="24"/>
          <w:lang w:val="es-ES"/>
        </w:rPr>
        <w:t>para</w:t>
      </w:r>
      <w:r w:rsidRPr="00674E79">
        <w:rPr>
          <w:b/>
          <w:sz w:val="24"/>
          <w:szCs w:val="24"/>
          <w:lang w:val="es-ES"/>
        </w:rPr>
        <w:t xml:space="preserve"> MIS REUNIONES</w:t>
      </w:r>
    </w:p>
    <w:p w:rsidR="00633BD6" w:rsidRPr="00674E79" w:rsidRDefault="00633BD6" w:rsidP="00633BD6">
      <w:pPr>
        <w:jc w:val="center"/>
        <w:rPr>
          <w:rFonts w:ascii="AR JULIAN" w:hAnsi="AR JULIAN"/>
          <w:lang w:val="es-ES"/>
        </w:rPr>
      </w:pPr>
    </w:p>
    <w:p w:rsidR="00633BD6" w:rsidRPr="00674E79" w:rsidRDefault="00633BD6" w:rsidP="00633BD6">
      <w:pPr>
        <w:spacing w:after="0" w:line="240" w:lineRule="auto"/>
        <w:contextualSpacing/>
        <w:rPr>
          <w:lang w:val="es-ES"/>
        </w:rPr>
      </w:pPr>
    </w:p>
    <w:p w:rsidR="00633BD6" w:rsidRPr="00674E79" w:rsidRDefault="00633BD6" w:rsidP="00633BD6">
      <w:pPr>
        <w:spacing w:after="0" w:line="240" w:lineRule="auto"/>
        <w:contextualSpacing/>
        <w:rPr>
          <w:lang w:val="es-ES"/>
        </w:rPr>
      </w:pPr>
    </w:p>
    <w:p w:rsidR="00633BD6" w:rsidRPr="00674E79" w:rsidRDefault="00633BD6" w:rsidP="00633BD6">
      <w:pPr>
        <w:spacing w:after="0" w:line="240" w:lineRule="auto"/>
        <w:contextualSpacing/>
        <w:rPr>
          <w:lang w:val="es-ES"/>
        </w:rPr>
      </w:pPr>
    </w:p>
    <w:p w:rsidR="00633BD6" w:rsidRPr="00674E79" w:rsidRDefault="00633BD6" w:rsidP="00633BD6">
      <w:pPr>
        <w:spacing w:after="0" w:line="240" w:lineRule="auto"/>
        <w:contextualSpacing/>
        <w:rPr>
          <w:lang w:val="es-ES"/>
        </w:rPr>
      </w:pPr>
    </w:p>
    <w:p w:rsidR="00633BD6" w:rsidRPr="00674E79" w:rsidRDefault="00633BD6" w:rsidP="00633BD6">
      <w:pPr>
        <w:spacing w:after="0" w:line="240" w:lineRule="auto"/>
        <w:contextualSpacing/>
        <w:rPr>
          <w:lang w:val="es-ES"/>
        </w:rPr>
      </w:pPr>
    </w:p>
    <w:p w:rsidR="00633BD6" w:rsidRPr="00674E79" w:rsidRDefault="00633BD6" w:rsidP="00633BD6">
      <w:pPr>
        <w:rPr>
          <w:rFonts w:ascii="AR JULIAN" w:hAnsi="AR JULIAN"/>
          <w:lang w:val="es-ES"/>
        </w:rPr>
      </w:pPr>
    </w:p>
    <w:p w:rsidR="00633BD6" w:rsidRPr="00674E79" w:rsidRDefault="00633BD6" w:rsidP="00633BD6">
      <w:pPr>
        <w:rPr>
          <w:rFonts w:ascii="AR JULIAN" w:hAnsi="AR JULIAN"/>
          <w:lang w:val="es-ES"/>
        </w:rPr>
      </w:pPr>
    </w:p>
    <w:p w:rsidR="00633BD6" w:rsidRPr="00674E79" w:rsidRDefault="00633BD6" w:rsidP="00633BD6">
      <w:pPr>
        <w:rPr>
          <w:rFonts w:ascii="AR JULIAN" w:hAnsi="AR JULIAN"/>
          <w:lang w:val="es-ES"/>
        </w:rPr>
      </w:pPr>
    </w:p>
    <w:p w:rsidR="00633BD6" w:rsidRPr="00674E79" w:rsidRDefault="00633BD6" w:rsidP="00633BD6">
      <w:pPr>
        <w:rPr>
          <w:rFonts w:ascii="AR JULIAN" w:hAnsi="AR JULIAN"/>
          <w:lang w:val="es-ES"/>
        </w:rPr>
      </w:pPr>
    </w:p>
    <w:p w:rsidR="00633BD6" w:rsidRPr="00674E79" w:rsidRDefault="00633BD6" w:rsidP="00633BD6">
      <w:pPr>
        <w:rPr>
          <w:rFonts w:ascii="AR JULIAN" w:hAnsi="AR JULIAN"/>
          <w:lang w:val="es-ES"/>
        </w:rPr>
      </w:pPr>
    </w:p>
    <w:p w:rsidR="00633BD6" w:rsidRPr="00674E79" w:rsidRDefault="00633BD6" w:rsidP="00633BD6">
      <w:pPr>
        <w:rPr>
          <w:rFonts w:ascii="AR JULIAN" w:hAnsi="AR JULIAN"/>
          <w:lang w:val="es-ES"/>
        </w:rPr>
      </w:pPr>
    </w:p>
    <w:p w:rsidR="00633BD6" w:rsidRPr="00674E79" w:rsidRDefault="00633BD6" w:rsidP="00633BD6">
      <w:pPr>
        <w:rPr>
          <w:rFonts w:ascii="AR JULIAN" w:hAnsi="AR JULIAN"/>
          <w:lang w:val="es-ES"/>
        </w:rPr>
      </w:pPr>
    </w:p>
    <w:p w:rsidR="00633BD6" w:rsidRPr="00674E79" w:rsidRDefault="00633BD6" w:rsidP="00633BD6">
      <w:pPr>
        <w:rPr>
          <w:rFonts w:ascii="AR JULIAN" w:hAnsi="AR JULIAN"/>
          <w:lang w:val="es-ES"/>
        </w:rPr>
      </w:pPr>
    </w:p>
    <w:p w:rsidR="00633BD6" w:rsidRPr="00674E79" w:rsidRDefault="00633BD6" w:rsidP="00633BD6">
      <w:pPr>
        <w:rPr>
          <w:rFonts w:ascii="AR JULIAN" w:hAnsi="AR JULIAN"/>
          <w:lang w:val="es-ES"/>
        </w:rPr>
      </w:pPr>
    </w:p>
    <w:p w:rsidR="00633BD6" w:rsidRPr="00674E79" w:rsidRDefault="00633BD6" w:rsidP="00633BD6">
      <w:pPr>
        <w:rPr>
          <w:rFonts w:ascii="AR JULIAN" w:hAnsi="AR JULIAN"/>
          <w:lang w:val="es-ES"/>
        </w:rPr>
      </w:pPr>
    </w:p>
    <w:p w:rsidR="00633BD6" w:rsidRPr="00674E79" w:rsidRDefault="00633BD6" w:rsidP="00633BD6">
      <w:pPr>
        <w:rPr>
          <w:rFonts w:ascii="AR JULIAN" w:hAnsi="AR JULIAN"/>
          <w:lang w:val="es-ES"/>
        </w:rPr>
      </w:pPr>
    </w:p>
    <w:p w:rsidR="00633BD6" w:rsidRPr="00674E79" w:rsidRDefault="00633BD6" w:rsidP="00633BD6">
      <w:pPr>
        <w:rPr>
          <w:rFonts w:ascii="AR JULIAN" w:hAnsi="AR JULIAN"/>
          <w:lang w:val="es-ES"/>
        </w:rPr>
      </w:pPr>
    </w:p>
    <w:p w:rsidR="00633BD6" w:rsidRPr="00674E79" w:rsidRDefault="00633BD6" w:rsidP="00633BD6">
      <w:pPr>
        <w:rPr>
          <w:rFonts w:ascii="AR JULIAN" w:hAnsi="AR JULIAN"/>
          <w:lang w:val="es-ES"/>
        </w:rPr>
      </w:pPr>
    </w:p>
    <w:p w:rsidR="00633BD6" w:rsidRPr="00674E79" w:rsidRDefault="00633BD6" w:rsidP="00633BD6">
      <w:pPr>
        <w:rPr>
          <w:rFonts w:ascii="AR JULIAN" w:hAnsi="AR JULIAN"/>
          <w:lang w:val="es-ES"/>
        </w:rPr>
      </w:pPr>
    </w:p>
    <w:p w:rsidR="00640413" w:rsidRPr="00674E79" w:rsidRDefault="00640413" w:rsidP="00640413">
      <w:pPr>
        <w:spacing w:after="0" w:line="240" w:lineRule="auto"/>
        <w:contextualSpacing/>
        <w:rPr>
          <w:lang w:val="es-ES"/>
        </w:rPr>
      </w:pPr>
    </w:p>
    <w:p w:rsidR="00674E79" w:rsidRPr="002A3500" w:rsidRDefault="00674E79" w:rsidP="00640413">
      <w:pPr>
        <w:spacing w:after="0" w:line="240" w:lineRule="auto"/>
        <w:contextualSpacing/>
        <w:rPr>
          <w:b/>
          <w:sz w:val="24"/>
          <w:szCs w:val="24"/>
          <w:lang w:val="es-ES"/>
        </w:rPr>
      </w:pPr>
    </w:p>
    <w:p w:rsidR="00513C4B" w:rsidRDefault="00674E79" w:rsidP="00640413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MI</w:t>
      </w:r>
      <w:r w:rsidR="00513C4B" w:rsidRPr="00E33C82">
        <w:rPr>
          <w:b/>
          <w:sz w:val="24"/>
          <w:szCs w:val="24"/>
        </w:rPr>
        <w:t xml:space="preserve"> CHECK LISTE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3"/>
        <w:gridCol w:w="620"/>
        <w:gridCol w:w="662"/>
        <w:gridCol w:w="649"/>
        <w:gridCol w:w="675"/>
        <w:gridCol w:w="675"/>
      </w:tblGrid>
      <w:tr w:rsidR="00A420C8" w:rsidTr="00A420C8">
        <w:tc>
          <w:tcPr>
            <w:tcW w:w="3789" w:type="dxa"/>
          </w:tcPr>
          <w:p w:rsidR="00A420C8" w:rsidRDefault="00A420C8" w:rsidP="0064041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A420C8" w:rsidRDefault="00A420C8" w:rsidP="0064041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</w:t>
            </w:r>
          </w:p>
        </w:tc>
        <w:tc>
          <w:tcPr>
            <w:tcW w:w="672" w:type="dxa"/>
          </w:tcPr>
          <w:p w:rsidR="00A420C8" w:rsidRDefault="00A420C8" w:rsidP="0064041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CE1</w:t>
            </w:r>
          </w:p>
        </w:tc>
        <w:tc>
          <w:tcPr>
            <w:tcW w:w="658" w:type="dxa"/>
          </w:tcPr>
          <w:p w:rsidR="00A420C8" w:rsidRDefault="00A420C8" w:rsidP="0064041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CE2</w:t>
            </w:r>
          </w:p>
        </w:tc>
        <w:tc>
          <w:tcPr>
            <w:tcW w:w="553" w:type="dxa"/>
          </w:tcPr>
          <w:p w:rsidR="00A420C8" w:rsidRDefault="00A420C8" w:rsidP="0064041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CM1</w:t>
            </w:r>
          </w:p>
        </w:tc>
        <w:tc>
          <w:tcPr>
            <w:tcW w:w="553" w:type="dxa"/>
          </w:tcPr>
          <w:p w:rsidR="00A420C8" w:rsidRDefault="00A420C8" w:rsidP="0064041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CM2</w:t>
            </w:r>
          </w:p>
        </w:tc>
      </w:tr>
      <w:tr w:rsidR="00A420C8" w:rsidRPr="002A3500" w:rsidTr="00A420C8">
        <w:tc>
          <w:tcPr>
            <w:tcW w:w="3789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  <w:r w:rsidRPr="002A3500">
              <w:rPr>
                <w:b/>
                <w:sz w:val="24"/>
                <w:szCs w:val="24"/>
                <w:lang w:val="es-ES"/>
              </w:rPr>
              <w:t>En familia, pasamos tiempo para contarnos nuestra jornada. Adulto(a)/niño(a)</w:t>
            </w:r>
          </w:p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639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672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658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553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553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</w:tr>
      <w:tr w:rsidR="00A420C8" w:rsidRPr="000C647A" w:rsidTr="00A420C8">
        <w:tc>
          <w:tcPr>
            <w:tcW w:w="3789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  <w:r w:rsidRPr="002A3500">
              <w:rPr>
                <w:b/>
                <w:sz w:val="24"/>
                <w:szCs w:val="24"/>
                <w:lang w:val="es-ES"/>
              </w:rPr>
              <w:t>En familia, pasamos tiempo jugando juntos</w:t>
            </w:r>
          </w:p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639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672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658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553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553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</w:tr>
      <w:tr w:rsidR="00A420C8" w:rsidRPr="000C647A" w:rsidTr="00A420C8">
        <w:tc>
          <w:tcPr>
            <w:tcW w:w="3789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  <w:r w:rsidRPr="002A3500">
              <w:rPr>
                <w:b/>
                <w:sz w:val="24"/>
                <w:szCs w:val="24"/>
                <w:lang w:val="es-ES"/>
              </w:rPr>
              <w:t>Intentamos disfrutar de la oferta cultural de la zona</w:t>
            </w:r>
          </w:p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639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672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658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553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553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</w:tr>
      <w:tr w:rsidR="00A420C8" w:rsidRPr="000C647A" w:rsidTr="00A420C8">
        <w:tc>
          <w:tcPr>
            <w:tcW w:w="3789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  <w:r w:rsidRPr="002A3500">
              <w:rPr>
                <w:b/>
                <w:sz w:val="24"/>
                <w:szCs w:val="24"/>
                <w:lang w:val="es-ES"/>
              </w:rPr>
              <w:t>Mi hijo(a) hojea libros</w:t>
            </w:r>
          </w:p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  <w:r w:rsidRPr="002A3500">
              <w:rPr>
                <w:b/>
                <w:sz w:val="24"/>
                <w:szCs w:val="24"/>
                <w:lang w:val="es-ES"/>
              </w:rPr>
              <w:t xml:space="preserve">                       Lee libros</w:t>
            </w:r>
          </w:p>
          <w:p w:rsidR="00A420C8" w:rsidRPr="002A3500" w:rsidRDefault="00A420C8" w:rsidP="008809D8">
            <w:pPr>
              <w:contextualSpacing/>
              <w:rPr>
                <w:b/>
                <w:sz w:val="24"/>
                <w:szCs w:val="24"/>
                <w:lang w:val="es-ES"/>
              </w:rPr>
            </w:pPr>
            <w:r w:rsidRPr="002A3500">
              <w:rPr>
                <w:b/>
                <w:sz w:val="24"/>
                <w:szCs w:val="24"/>
                <w:lang w:val="es-ES"/>
              </w:rPr>
              <w:t>Le cuento historias a mi hijo(a)</w:t>
            </w:r>
          </w:p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639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672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658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553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553" w:type="dxa"/>
          </w:tcPr>
          <w:p w:rsidR="00A420C8" w:rsidRPr="002A3500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</w:tr>
      <w:tr w:rsidR="00A420C8" w:rsidRPr="000C647A" w:rsidTr="00A420C8">
        <w:tc>
          <w:tcPr>
            <w:tcW w:w="3789" w:type="dxa"/>
          </w:tcPr>
          <w:p w:rsidR="00A420C8" w:rsidRPr="007E1D93" w:rsidRDefault="00A420C8" w:rsidP="007E1D93">
            <w:pPr>
              <w:contextualSpacing/>
              <w:rPr>
                <w:b/>
                <w:sz w:val="24"/>
                <w:szCs w:val="24"/>
                <w:lang w:val="es-ES"/>
              </w:rPr>
            </w:pPr>
            <w:r w:rsidRPr="007E1D93">
              <w:rPr>
                <w:b/>
                <w:sz w:val="24"/>
                <w:szCs w:val="24"/>
                <w:lang w:val="es-ES"/>
              </w:rPr>
              <w:t>Estimulo a mi</w:t>
            </w:r>
            <w:r>
              <w:rPr>
                <w:b/>
                <w:sz w:val="24"/>
                <w:szCs w:val="24"/>
                <w:lang w:val="es-ES"/>
              </w:rPr>
              <w:t xml:space="preserve"> hijo(a) para</w:t>
            </w:r>
            <w:r w:rsidRPr="007E1D93">
              <w:rPr>
                <w:b/>
                <w:sz w:val="24"/>
                <w:szCs w:val="24"/>
                <w:lang w:val="es-ES"/>
              </w:rPr>
              <w:t xml:space="preserve"> que prepare sólo(a) su mochila, su b</w:t>
            </w:r>
            <w:r>
              <w:rPr>
                <w:b/>
                <w:sz w:val="24"/>
                <w:szCs w:val="24"/>
                <w:lang w:val="es-ES"/>
              </w:rPr>
              <w:t>olsa de  piscina, de deporte.</w:t>
            </w:r>
          </w:p>
        </w:tc>
        <w:tc>
          <w:tcPr>
            <w:tcW w:w="639" w:type="dxa"/>
          </w:tcPr>
          <w:p w:rsidR="00A420C8" w:rsidRPr="007E1D93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672" w:type="dxa"/>
          </w:tcPr>
          <w:p w:rsidR="00A420C8" w:rsidRPr="007E1D93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658" w:type="dxa"/>
          </w:tcPr>
          <w:p w:rsidR="00A420C8" w:rsidRPr="007E1D93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553" w:type="dxa"/>
          </w:tcPr>
          <w:p w:rsidR="00A420C8" w:rsidRPr="007E1D93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553" w:type="dxa"/>
          </w:tcPr>
          <w:p w:rsidR="00A420C8" w:rsidRPr="007E1D93" w:rsidRDefault="00A420C8" w:rsidP="00640413">
            <w:pPr>
              <w:contextualSpacing/>
              <w:rPr>
                <w:b/>
                <w:sz w:val="24"/>
                <w:szCs w:val="24"/>
                <w:lang w:val="es-ES"/>
              </w:rPr>
            </w:pPr>
          </w:p>
        </w:tc>
      </w:tr>
    </w:tbl>
    <w:p w:rsidR="00640413" w:rsidRPr="007E1D93" w:rsidRDefault="00640413" w:rsidP="00640413">
      <w:pPr>
        <w:spacing w:after="0" w:line="240" w:lineRule="auto"/>
        <w:contextualSpacing/>
        <w:rPr>
          <w:b/>
          <w:sz w:val="24"/>
          <w:szCs w:val="24"/>
          <w:lang w:val="es-ES"/>
        </w:rPr>
      </w:pPr>
    </w:p>
    <w:p w:rsidR="00640413" w:rsidRPr="007E1D93" w:rsidRDefault="00640413" w:rsidP="00640413">
      <w:pPr>
        <w:spacing w:after="0" w:line="240" w:lineRule="auto"/>
        <w:contextualSpacing/>
        <w:rPr>
          <w:sz w:val="24"/>
          <w:szCs w:val="24"/>
          <w:lang w:val="es-ES"/>
        </w:rPr>
      </w:pPr>
    </w:p>
    <w:p w:rsidR="00513C4B" w:rsidRPr="007E1D93" w:rsidRDefault="00513C4B" w:rsidP="00513C4B">
      <w:pPr>
        <w:spacing w:after="0" w:line="240" w:lineRule="auto"/>
        <w:contextualSpacing/>
        <w:jc w:val="center"/>
        <w:rPr>
          <w:lang w:val="es-ES"/>
        </w:rPr>
      </w:pPr>
    </w:p>
    <w:p w:rsidR="00513C4B" w:rsidRPr="007E1D93" w:rsidRDefault="00513C4B" w:rsidP="00513C4B">
      <w:pPr>
        <w:spacing w:after="0" w:line="240" w:lineRule="auto"/>
        <w:contextualSpacing/>
        <w:jc w:val="center"/>
        <w:rPr>
          <w:lang w:val="es-ES"/>
        </w:rPr>
      </w:pPr>
    </w:p>
    <w:p w:rsidR="00513C4B" w:rsidRPr="007E1D93" w:rsidRDefault="00513C4B" w:rsidP="00513C4B">
      <w:pPr>
        <w:spacing w:after="0" w:line="240" w:lineRule="auto"/>
        <w:contextualSpacing/>
        <w:jc w:val="center"/>
        <w:rPr>
          <w:lang w:val="es-ES"/>
        </w:rPr>
      </w:pPr>
    </w:p>
    <w:p w:rsidR="00513C4B" w:rsidRPr="007E1D93" w:rsidRDefault="00513C4B" w:rsidP="00513C4B">
      <w:pPr>
        <w:spacing w:after="0" w:line="240" w:lineRule="auto"/>
        <w:contextualSpacing/>
        <w:jc w:val="center"/>
        <w:rPr>
          <w:lang w:val="es-ES"/>
        </w:rPr>
      </w:pPr>
    </w:p>
    <w:p w:rsidR="00513C4B" w:rsidRPr="007E1D93" w:rsidRDefault="00513C4B" w:rsidP="00513C4B">
      <w:pPr>
        <w:spacing w:after="0" w:line="240" w:lineRule="auto"/>
        <w:contextualSpacing/>
        <w:jc w:val="center"/>
        <w:rPr>
          <w:lang w:val="es-ES"/>
        </w:rPr>
      </w:pPr>
    </w:p>
    <w:p w:rsidR="00513C4B" w:rsidRPr="007E1D93" w:rsidRDefault="00513C4B" w:rsidP="00513C4B">
      <w:pPr>
        <w:spacing w:after="0" w:line="240" w:lineRule="auto"/>
        <w:contextualSpacing/>
        <w:rPr>
          <w:b/>
          <w:lang w:val="es-ES"/>
        </w:rPr>
      </w:pPr>
    </w:p>
    <w:p w:rsidR="00513C4B" w:rsidRPr="007E1D93" w:rsidRDefault="00513C4B" w:rsidP="00513C4B">
      <w:pPr>
        <w:spacing w:after="0" w:line="240" w:lineRule="auto"/>
        <w:contextualSpacing/>
        <w:rPr>
          <w:b/>
          <w:lang w:val="es-ES"/>
        </w:rPr>
      </w:pPr>
    </w:p>
    <w:p w:rsidR="00513C4B" w:rsidRPr="007E1D93" w:rsidRDefault="00513C4B" w:rsidP="00513C4B">
      <w:pPr>
        <w:spacing w:after="0" w:line="240" w:lineRule="auto"/>
        <w:contextualSpacing/>
        <w:rPr>
          <w:b/>
          <w:lang w:val="es-ES"/>
        </w:rPr>
      </w:pPr>
    </w:p>
    <w:p w:rsidR="00513C4B" w:rsidRDefault="00513C4B" w:rsidP="00513C4B">
      <w:pPr>
        <w:spacing w:after="0" w:line="240" w:lineRule="auto"/>
        <w:contextualSpacing/>
        <w:rPr>
          <w:b/>
          <w:lang w:val="es-ES"/>
        </w:rPr>
      </w:pPr>
    </w:p>
    <w:p w:rsidR="007E1D93" w:rsidRPr="007E1D93" w:rsidRDefault="007E1D93" w:rsidP="00513C4B">
      <w:pPr>
        <w:spacing w:after="0" w:line="240" w:lineRule="auto"/>
        <w:contextualSpacing/>
        <w:rPr>
          <w:b/>
          <w:lang w:val="es-ES"/>
        </w:rPr>
      </w:pPr>
    </w:p>
    <w:p w:rsidR="00513C4B" w:rsidRPr="007E1D93" w:rsidRDefault="007E1D93" w:rsidP="00640413">
      <w:pPr>
        <w:spacing w:after="0" w:line="240" w:lineRule="auto"/>
        <w:contextualSpacing/>
        <w:rPr>
          <w:b/>
          <w:sz w:val="24"/>
          <w:szCs w:val="24"/>
          <w:lang w:val="es-ES"/>
        </w:rPr>
      </w:pPr>
      <w:r w:rsidRPr="007E1D93">
        <w:rPr>
          <w:b/>
          <w:sz w:val="24"/>
          <w:szCs w:val="24"/>
          <w:lang w:val="es-ES"/>
        </w:rPr>
        <w:lastRenderedPageBreak/>
        <w:t>EL LENGUAJE EN PRIMARIA</w:t>
      </w:r>
    </w:p>
    <w:p w:rsidR="00513C4B" w:rsidRPr="007E1D93" w:rsidRDefault="00513C4B" w:rsidP="00513C4B">
      <w:pPr>
        <w:spacing w:after="0" w:line="240" w:lineRule="auto"/>
        <w:contextualSpacing/>
        <w:rPr>
          <w:b/>
          <w:lang w:val="es-ES"/>
        </w:rPr>
      </w:pPr>
    </w:p>
    <w:p w:rsidR="00513C4B" w:rsidRPr="007E1D93" w:rsidRDefault="007E1D93" w:rsidP="00513C4B">
      <w:pPr>
        <w:spacing w:after="0" w:line="240" w:lineRule="auto"/>
        <w:contextualSpacing/>
        <w:jc w:val="both"/>
        <w:rPr>
          <w:lang w:val="es-ES"/>
        </w:rPr>
      </w:pPr>
      <w:r w:rsidRPr="007E1D93">
        <w:rPr>
          <w:lang w:val="es-ES"/>
        </w:rPr>
        <w:t>El lenguaje es la base de todo aprendizaje.</w:t>
      </w:r>
      <w:r w:rsidR="00513C4B" w:rsidRPr="007E1D93">
        <w:rPr>
          <w:lang w:val="es-ES"/>
        </w:rPr>
        <w:t xml:space="preserve"> </w:t>
      </w:r>
    </w:p>
    <w:p w:rsidR="00513C4B" w:rsidRPr="007E1D93" w:rsidRDefault="00513C4B" w:rsidP="00513C4B">
      <w:pPr>
        <w:spacing w:after="0" w:line="240" w:lineRule="auto"/>
        <w:contextualSpacing/>
        <w:jc w:val="both"/>
        <w:rPr>
          <w:lang w:val="es-ES"/>
        </w:rPr>
      </w:pPr>
    </w:p>
    <w:p w:rsidR="007E1D93" w:rsidRDefault="007E1D93" w:rsidP="00513C4B">
      <w:pPr>
        <w:spacing w:after="0" w:line="240" w:lineRule="auto"/>
        <w:contextualSpacing/>
        <w:jc w:val="both"/>
        <w:rPr>
          <w:lang w:val="es-ES"/>
        </w:rPr>
      </w:pPr>
      <w:r w:rsidRPr="007E1D93">
        <w:rPr>
          <w:lang w:val="es-ES"/>
        </w:rPr>
        <w:t>Al entrar en CP, su hijo(a) es capaz de contar una historia, de describir su entorno, de explicar sus elecciones y de argumentar en la(s) lengua(s) de escolarizaci</w:t>
      </w:r>
      <w:r>
        <w:rPr>
          <w:lang w:val="es-ES"/>
        </w:rPr>
        <w:t xml:space="preserve">ón. </w:t>
      </w:r>
    </w:p>
    <w:p w:rsidR="007E1D93" w:rsidRDefault="007E1D93" w:rsidP="00513C4B">
      <w:pPr>
        <w:spacing w:after="0" w:line="240" w:lineRule="auto"/>
        <w:contextualSpacing/>
        <w:jc w:val="both"/>
        <w:rPr>
          <w:lang w:val="es-ES"/>
        </w:rPr>
      </w:pPr>
    </w:p>
    <w:p w:rsidR="00513C4B" w:rsidRDefault="007E1D93" w:rsidP="00513C4B">
      <w:pPr>
        <w:spacing w:after="0" w:line="240" w:lineRule="auto"/>
        <w:contextualSpacing/>
        <w:jc w:val="both"/>
        <w:rPr>
          <w:lang w:val="es-ES"/>
        </w:rPr>
      </w:pPr>
      <w:r w:rsidRPr="007E1D93">
        <w:rPr>
          <w:lang w:val="es-ES"/>
        </w:rPr>
        <w:t>El/la niño(a) sigue desarrollando su lenguaje oral, pero en primar</w:t>
      </w:r>
      <w:r w:rsidR="00563F25">
        <w:rPr>
          <w:lang w:val="es-ES"/>
        </w:rPr>
        <w:t>ia interviene también el aprendizaje</w:t>
      </w:r>
      <w:r w:rsidRPr="007E1D93">
        <w:rPr>
          <w:lang w:val="es-ES"/>
        </w:rPr>
        <w:t xml:space="preserve"> de la escritura, con una </w:t>
      </w:r>
      <w:r>
        <w:rPr>
          <w:lang w:val="es-ES"/>
        </w:rPr>
        <w:t xml:space="preserve">mayor </w:t>
      </w:r>
      <w:r w:rsidRPr="007E1D93">
        <w:rPr>
          <w:lang w:val="es-ES"/>
        </w:rPr>
        <w:t>elaboración de vocabulario</w:t>
      </w:r>
      <w:r>
        <w:rPr>
          <w:lang w:val="es-ES"/>
        </w:rPr>
        <w:t xml:space="preserve"> y utilización de frases complejas.</w:t>
      </w:r>
      <w:r w:rsidRPr="007E1D93">
        <w:rPr>
          <w:lang w:val="es-ES"/>
        </w:rPr>
        <w:t xml:space="preserve"> </w:t>
      </w:r>
    </w:p>
    <w:p w:rsidR="007E1D93" w:rsidRPr="002F704F" w:rsidRDefault="007E1D93" w:rsidP="00513C4B">
      <w:pPr>
        <w:spacing w:after="0" w:line="240" w:lineRule="auto"/>
        <w:contextualSpacing/>
        <w:jc w:val="both"/>
        <w:rPr>
          <w:lang w:val="es-ES"/>
        </w:rPr>
      </w:pPr>
    </w:p>
    <w:p w:rsidR="007E1D93" w:rsidRDefault="007E1D93" w:rsidP="00513C4B">
      <w:pPr>
        <w:spacing w:after="0" w:line="240" w:lineRule="auto"/>
        <w:contextualSpacing/>
        <w:jc w:val="both"/>
        <w:rPr>
          <w:lang w:val="es-ES"/>
        </w:rPr>
      </w:pPr>
      <w:r w:rsidRPr="007E1D93">
        <w:rPr>
          <w:lang w:val="es-ES"/>
        </w:rPr>
        <w:t xml:space="preserve">Aprendiendo a leer, deberá entender el sentido de lo que lee. </w:t>
      </w:r>
      <w:r w:rsidR="00254603">
        <w:rPr>
          <w:lang w:val="es-ES"/>
        </w:rPr>
        <w:t>D</w:t>
      </w:r>
      <w:r w:rsidRPr="007E1D93">
        <w:rPr>
          <w:lang w:val="es-ES"/>
        </w:rPr>
        <w:t xml:space="preserve">ebe </w:t>
      </w:r>
      <w:r>
        <w:rPr>
          <w:lang w:val="es-ES"/>
        </w:rPr>
        <w:t>conocer</w:t>
      </w:r>
      <w:r w:rsidRPr="007E1D93">
        <w:rPr>
          <w:lang w:val="es-ES"/>
        </w:rPr>
        <w:t xml:space="preserve"> las palabras en su lengua mater</w:t>
      </w:r>
      <w:r w:rsidR="00254603">
        <w:rPr>
          <w:lang w:val="es-ES"/>
        </w:rPr>
        <w:t>na</w:t>
      </w:r>
      <w:r w:rsidRPr="007E1D93">
        <w:rPr>
          <w:lang w:val="es-ES"/>
        </w:rPr>
        <w:t xml:space="preserve"> para poder crear puent</w:t>
      </w:r>
      <w:r w:rsidR="00563F25">
        <w:rPr>
          <w:lang w:val="es-ES"/>
        </w:rPr>
        <w:t>es</w:t>
      </w:r>
      <w:r>
        <w:rPr>
          <w:lang w:val="es-ES"/>
        </w:rPr>
        <w:t xml:space="preserve"> entre las diferentes lenguas.</w:t>
      </w:r>
    </w:p>
    <w:p w:rsidR="00513C4B" w:rsidRPr="007E1D93" w:rsidRDefault="007E1D93" w:rsidP="00513C4B">
      <w:pPr>
        <w:spacing w:after="0" w:line="240" w:lineRule="auto"/>
        <w:contextualSpacing/>
        <w:jc w:val="both"/>
        <w:rPr>
          <w:lang w:val="es-ES"/>
        </w:rPr>
      </w:pPr>
      <w:r w:rsidRPr="007E1D93">
        <w:rPr>
          <w:lang w:val="es-ES"/>
        </w:rPr>
        <w:t xml:space="preserve"> </w:t>
      </w:r>
    </w:p>
    <w:p w:rsidR="00513C4B" w:rsidRPr="002F704F" w:rsidRDefault="00254603" w:rsidP="00513C4B">
      <w:pPr>
        <w:spacing w:after="0" w:line="240" w:lineRule="auto"/>
        <w:contextualSpacing/>
        <w:jc w:val="both"/>
        <w:rPr>
          <w:b/>
          <w:sz w:val="24"/>
          <w:szCs w:val="24"/>
          <w:u w:val="single"/>
          <w:lang w:val="es-ES"/>
        </w:rPr>
      </w:pPr>
      <w:r w:rsidRPr="002F704F">
        <w:rPr>
          <w:b/>
          <w:sz w:val="24"/>
          <w:szCs w:val="24"/>
          <w:u w:val="single"/>
          <w:lang w:val="es-ES"/>
        </w:rPr>
        <w:t>CONSEJOS</w:t>
      </w:r>
    </w:p>
    <w:p w:rsidR="00513C4B" w:rsidRPr="002F704F" w:rsidRDefault="00513C4B" w:rsidP="00513C4B">
      <w:pPr>
        <w:spacing w:after="0" w:line="240" w:lineRule="auto"/>
        <w:contextualSpacing/>
        <w:jc w:val="both"/>
        <w:rPr>
          <w:b/>
          <w:sz w:val="24"/>
          <w:szCs w:val="24"/>
          <w:u w:val="single"/>
          <w:lang w:val="es-ES"/>
        </w:rPr>
      </w:pPr>
    </w:p>
    <w:p w:rsidR="00513C4B" w:rsidRPr="00254603" w:rsidRDefault="00254603" w:rsidP="00513C4B">
      <w:pPr>
        <w:spacing w:after="0" w:line="240" w:lineRule="auto"/>
        <w:contextualSpacing/>
        <w:jc w:val="both"/>
        <w:rPr>
          <w:lang w:val="es-ES"/>
        </w:rPr>
      </w:pPr>
      <w:r w:rsidRPr="00254603">
        <w:rPr>
          <w:lang w:val="es-ES"/>
        </w:rPr>
        <w:t xml:space="preserve">Pueden seguir contándole historias a los/las niños(as) en su lengua materna. También pueden utilizar los audiolibros. </w:t>
      </w:r>
    </w:p>
    <w:p w:rsidR="00513C4B" w:rsidRPr="002F704F" w:rsidRDefault="00254603" w:rsidP="00513C4B">
      <w:pPr>
        <w:spacing w:after="0" w:line="240" w:lineRule="auto"/>
        <w:contextualSpacing/>
        <w:jc w:val="both"/>
        <w:rPr>
          <w:lang w:val="es-ES"/>
        </w:rPr>
      </w:pPr>
      <w:r w:rsidRPr="00254603">
        <w:rPr>
          <w:lang w:val="es-ES"/>
        </w:rPr>
        <w:t>El intercambio sobre la jornada permitir</w:t>
      </w:r>
      <w:r w:rsidR="00563F25">
        <w:rPr>
          <w:lang w:val="es-ES"/>
        </w:rPr>
        <w:t>á a su hijo</w:t>
      </w:r>
      <w:r>
        <w:rPr>
          <w:lang w:val="es-ES"/>
        </w:rPr>
        <w:t xml:space="preserve">(a) contar, expresar sus pensamientos y sus emociones. </w:t>
      </w:r>
      <w:r w:rsidRPr="002F704F">
        <w:rPr>
          <w:lang w:val="es-ES"/>
        </w:rPr>
        <w:t>No dude en pedirle que haga frases completas.</w:t>
      </w:r>
    </w:p>
    <w:p w:rsidR="00513C4B" w:rsidRPr="002F704F" w:rsidRDefault="00513C4B" w:rsidP="00513C4B">
      <w:pPr>
        <w:spacing w:after="0" w:line="240" w:lineRule="auto"/>
        <w:contextualSpacing/>
        <w:jc w:val="both"/>
        <w:rPr>
          <w:lang w:val="es-ES"/>
        </w:rPr>
      </w:pPr>
    </w:p>
    <w:p w:rsidR="00254603" w:rsidRDefault="00254603" w:rsidP="00513C4B">
      <w:pPr>
        <w:spacing w:after="0" w:line="240" w:lineRule="auto"/>
        <w:contextualSpacing/>
        <w:jc w:val="both"/>
        <w:rPr>
          <w:lang w:val="es-ES"/>
        </w:rPr>
      </w:pPr>
      <w:r w:rsidRPr="00254603">
        <w:rPr>
          <w:lang w:val="es-ES"/>
        </w:rPr>
        <w:t xml:space="preserve">Su hijo(a) debe leer cada día con el fin de consolidar expresiones y vocabulario para la escritura. </w:t>
      </w:r>
    </w:p>
    <w:p w:rsidR="00254603" w:rsidRPr="00254603" w:rsidRDefault="00254603" w:rsidP="00513C4B">
      <w:pPr>
        <w:spacing w:after="0" w:line="240" w:lineRule="auto"/>
        <w:contextualSpacing/>
        <w:jc w:val="both"/>
        <w:rPr>
          <w:lang w:val="es-ES"/>
        </w:rPr>
      </w:pPr>
      <w:r w:rsidRPr="00254603">
        <w:rPr>
          <w:lang w:val="es-ES"/>
        </w:rPr>
        <w:t>Los libros ilustrados son libros muy prácticos para aprender vocabulario.</w:t>
      </w:r>
    </w:p>
    <w:p w:rsidR="00254603" w:rsidRPr="002F704F" w:rsidRDefault="00254603" w:rsidP="00254603">
      <w:pPr>
        <w:spacing w:after="0" w:line="240" w:lineRule="auto"/>
        <w:contextualSpacing/>
        <w:jc w:val="both"/>
        <w:rPr>
          <w:lang w:val="es-ES"/>
        </w:rPr>
      </w:pPr>
      <w:r w:rsidRPr="002F704F">
        <w:rPr>
          <w:lang w:val="es-ES"/>
        </w:rPr>
        <w:t>Les aconsejamos la biblioteca de Hendaya, que está muy bien equipada en diferentes lenguas. El personal puede aconsejarles. No duden en consultarles.</w:t>
      </w:r>
    </w:p>
    <w:p w:rsidR="00513C4B" w:rsidRPr="002F704F" w:rsidRDefault="00513C4B" w:rsidP="00513C4B">
      <w:pPr>
        <w:spacing w:after="0" w:line="240" w:lineRule="auto"/>
        <w:contextualSpacing/>
        <w:jc w:val="both"/>
        <w:rPr>
          <w:lang w:val="es-ES"/>
        </w:rPr>
      </w:pPr>
    </w:p>
    <w:p w:rsidR="002A118A" w:rsidRDefault="00563F25" w:rsidP="002A118A">
      <w:pPr>
        <w:spacing w:after="0" w:line="240" w:lineRule="auto"/>
        <w:contextualSpacing/>
        <w:jc w:val="both"/>
        <w:rPr>
          <w:lang w:val="es-ES"/>
        </w:rPr>
      </w:pPr>
      <w:r>
        <w:rPr>
          <w:lang w:val="es-ES"/>
        </w:rPr>
        <w:t>Respecto a los</w:t>
      </w:r>
      <w:r w:rsidR="00254603" w:rsidRPr="00254603">
        <w:rPr>
          <w:lang w:val="es-ES"/>
        </w:rPr>
        <w:t xml:space="preserve"> de</w:t>
      </w:r>
      <w:r>
        <w:rPr>
          <w:lang w:val="es-ES"/>
        </w:rPr>
        <w:t xml:space="preserve">beres, controlen </w:t>
      </w:r>
      <w:r w:rsidR="00254603">
        <w:rPr>
          <w:lang w:val="es-ES"/>
        </w:rPr>
        <w:t xml:space="preserve"> el tiempo</w:t>
      </w:r>
      <w:r>
        <w:rPr>
          <w:lang w:val="es-ES"/>
        </w:rPr>
        <w:t xml:space="preserve"> que se les dedica. Para ello pueden utilizar</w:t>
      </w:r>
      <w:r w:rsidR="00254603">
        <w:rPr>
          <w:lang w:val="es-ES"/>
        </w:rPr>
        <w:t xml:space="preserve"> un minutero de cocina. </w:t>
      </w:r>
      <w:r w:rsidR="00254603" w:rsidRPr="00254603">
        <w:rPr>
          <w:lang w:val="es-ES"/>
        </w:rPr>
        <w:t xml:space="preserve">El hecho de contar lo que ha </w:t>
      </w:r>
      <w:r w:rsidR="00254603" w:rsidRPr="00254603">
        <w:rPr>
          <w:lang w:val="es-ES"/>
        </w:rPr>
        <w:lastRenderedPageBreak/>
        <w:t>pasado en clase, de repetir las lecciones, le ayudará a la fijación en la memoria</w:t>
      </w:r>
      <w:r w:rsidR="00234AF2">
        <w:rPr>
          <w:lang w:val="es-ES"/>
        </w:rPr>
        <w:t>.</w:t>
      </w:r>
    </w:p>
    <w:p w:rsidR="00234AF2" w:rsidRPr="00234AF2" w:rsidRDefault="00234AF2" w:rsidP="002A118A">
      <w:pPr>
        <w:spacing w:after="0" w:line="240" w:lineRule="auto"/>
        <w:contextualSpacing/>
        <w:jc w:val="both"/>
        <w:rPr>
          <w:lang w:val="es-ES"/>
        </w:rPr>
      </w:pPr>
    </w:p>
    <w:p w:rsidR="008809D8" w:rsidRPr="00234AF2" w:rsidRDefault="00234AF2" w:rsidP="002A118A">
      <w:pPr>
        <w:spacing w:after="0" w:line="240" w:lineRule="auto"/>
        <w:contextualSpacing/>
        <w:jc w:val="both"/>
        <w:rPr>
          <w:lang w:val="es-ES"/>
        </w:rPr>
      </w:pPr>
      <w:r w:rsidRPr="00234AF2">
        <w:rPr>
          <w:lang w:val="es-ES"/>
        </w:rPr>
        <w:t>Su hijo(a) es curioso(a). Enriquezcan sus conocimientos con oferta cultural en la(s) lengua(s) en la(s) que aprende</w:t>
      </w:r>
      <w:r>
        <w:rPr>
          <w:lang w:val="es-ES"/>
        </w:rPr>
        <w:t>: teatro, cine, videos, libros, exposiciones, canciones.</w:t>
      </w:r>
      <w:r w:rsidRPr="00234AF2">
        <w:rPr>
          <w:lang w:val="es-ES"/>
        </w:rPr>
        <w:t xml:space="preserve"> </w:t>
      </w:r>
      <w:r>
        <w:rPr>
          <w:lang w:val="es-ES"/>
        </w:rPr>
        <w:t xml:space="preserve"> Todo esto contribuirá al descubrimiento de la cultura y al enriquecimiento de su vocabulario.</w:t>
      </w:r>
    </w:p>
    <w:p w:rsidR="00AE0E7D" w:rsidRPr="002F704F" w:rsidRDefault="00AE0E7D" w:rsidP="002A118A">
      <w:pPr>
        <w:spacing w:after="0" w:line="240" w:lineRule="auto"/>
        <w:contextualSpacing/>
        <w:jc w:val="both"/>
        <w:rPr>
          <w:lang w:val="es-ES"/>
        </w:rPr>
      </w:pPr>
    </w:p>
    <w:p w:rsidR="004F10C4" w:rsidRPr="00234AF2" w:rsidRDefault="00234AF2" w:rsidP="00234AF2">
      <w:pPr>
        <w:spacing w:after="0" w:line="240" w:lineRule="auto"/>
        <w:contextualSpacing/>
        <w:jc w:val="both"/>
        <w:rPr>
          <w:lang w:val="es-ES"/>
        </w:rPr>
      </w:pPr>
      <w:r w:rsidRPr="00234AF2">
        <w:rPr>
          <w:lang w:val="es-ES"/>
        </w:rPr>
        <w:t>E</w:t>
      </w:r>
      <w:r>
        <w:rPr>
          <w:lang w:val="es-ES"/>
        </w:rPr>
        <w:t>n las familias donde  sólo se habla</w:t>
      </w:r>
      <w:r w:rsidRPr="00234AF2">
        <w:rPr>
          <w:lang w:val="es-ES"/>
        </w:rPr>
        <w:t xml:space="preserve"> español, es importante enr</w:t>
      </w:r>
      <w:r>
        <w:rPr>
          <w:lang w:val="es-ES"/>
        </w:rPr>
        <w:t xml:space="preserve">iquecer esta lengua en casa y </w:t>
      </w:r>
      <w:r w:rsidRPr="00234AF2">
        <w:rPr>
          <w:lang w:val="es-ES"/>
        </w:rPr>
        <w:t xml:space="preserve"> despertar el interés en su hij</w:t>
      </w:r>
      <w:r>
        <w:rPr>
          <w:lang w:val="es-ES"/>
        </w:rPr>
        <w:t xml:space="preserve">o(a) hacia la cultura hispánica, puesto que la lengua y cultura españolas no se estudian hasta la enseñanza secundaria. </w:t>
      </w:r>
      <w:r w:rsidRPr="00234AF2">
        <w:rPr>
          <w:lang w:val="es-ES"/>
        </w:rPr>
        <w:t xml:space="preserve">Además, el registro de vocabulario escolar es diferente al </w:t>
      </w:r>
      <w:r>
        <w:rPr>
          <w:lang w:val="es-ES"/>
        </w:rPr>
        <w:t xml:space="preserve">del </w:t>
      </w:r>
      <w:r w:rsidRPr="00234AF2">
        <w:rPr>
          <w:lang w:val="es-ES"/>
        </w:rPr>
        <w:t>entorno familiar y el de las actividades</w:t>
      </w:r>
    </w:p>
    <w:p w:rsidR="00AE0E7D" w:rsidRPr="00234AF2" w:rsidRDefault="00AE0E7D" w:rsidP="002A118A">
      <w:pPr>
        <w:spacing w:after="0" w:line="240" w:lineRule="auto"/>
        <w:contextualSpacing/>
        <w:jc w:val="both"/>
        <w:rPr>
          <w:lang w:val="es-ES"/>
        </w:rPr>
      </w:pPr>
    </w:p>
    <w:p w:rsidR="00633BD6" w:rsidRPr="005209F4" w:rsidRDefault="00234AF2" w:rsidP="00633BD6">
      <w:pPr>
        <w:rPr>
          <w:rFonts w:ascii="AR JULIAN" w:hAnsi="AR JULIAN"/>
          <w:lang w:val="es-ES"/>
        </w:rPr>
      </w:pPr>
      <w:r w:rsidRPr="005209F4">
        <w:rPr>
          <w:lang w:val="es-ES"/>
        </w:rPr>
        <w:t xml:space="preserve">La escuela, </w:t>
      </w:r>
      <w:r w:rsidR="00563F25">
        <w:rPr>
          <w:lang w:val="es-ES"/>
        </w:rPr>
        <w:t xml:space="preserve"> sin su ayuda</w:t>
      </w:r>
      <w:r w:rsidR="005209F4" w:rsidRPr="005209F4">
        <w:rPr>
          <w:lang w:val="es-ES"/>
        </w:rPr>
        <w:t>, no puede ofrecer todos los elementos de educación y de cultura general a sus hijos(as).</w:t>
      </w:r>
      <w:r w:rsidR="005209F4" w:rsidRPr="005209F4">
        <w:rPr>
          <w:rFonts w:ascii="AR JULIAN" w:hAnsi="AR JULIAN"/>
          <w:lang w:val="es-ES"/>
        </w:rPr>
        <w:t xml:space="preserve"> </w:t>
      </w:r>
    </w:p>
    <w:p w:rsidR="00633BD6" w:rsidRPr="005209F4" w:rsidRDefault="00633BD6" w:rsidP="00633BD6">
      <w:pPr>
        <w:spacing w:after="0" w:line="240" w:lineRule="auto"/>
        <w:contextualSpacing/>
        <w:jc w:val="center"/>
        <w:rPr>
          <w:lang w:val="es-ES"/>
        </w:rPr>
      </w:pPr>
    </w:p>
    <w:p w:rsidR="006E7A64" w:rsidRPr="005209F4" w:rsidRDefault="006E7A64" w:rsidP="00633BD6">
      <w:pPr>
        <w:spacing w:after="0" w:line="240" w:lineRule="auto"/>
        <w:contextualSpacing/>
        <w:jc w:val="center"/>
        <w:rPr>
          <w:lang w:val="es-ES"/>
        </w:rPr>
      </w:pPr>
    </w:p>
    <w:p w:rsidR="006E7A64" w:rsidRPr="005209F4" w:rsidRDefault="006E7A64" w:rsidP="00633BD6">
      <w:pPr>
        <w:spacing w:after="0" w:line="240" w:lineRule="auto"/>
        <w:contextualSpacing/>
        <w:jc w:val="center"/>
        <w:rPr>
          <w:lang w:val="es-ES"/>
        </w:rPr>
      </w:pPr>
    </w:p>
    <w:p w:rsidR="006E7A64" w:rsidRPr="005209F4" w:rsidRDefault="006E7A64" w:rsidP="00633BD6">
      <w:pPr>
        <w:spacing w:after="0" w:line="240" w:lineRule="auto"/>
        <w:contextualSpacing/>
        <w:jc w:val="center"/>
        <w:rPr>
          <w:lang w:val="es-ES"/>
        </w:rPr>
      </w:pPr>
    </w:p>
    <w:p w:rsidR="00633BD6" w:rsidRPr="005209F4" w:rsidRDefault="00633BD6" w:rsidP="00633BD6">
      <w:pPr>
        <w:spacing w:after="0" w:line="240" w:lineRule="auto"/>
        <w:contextualSpacing/>
        <w:jc w:val="center"/>
        <w:rPr>
          <w:lang w:val="es-ES"/>
        </w:rPr>
      </w:pPr>
    </w:p>
    <w:p w:rsidR="00633BD6" w:rsidRDefault="00633BD6" w:rsidP="00633BD6">
      <w:pPr>
        <w:rPr>
          <w:lang w:val="es-ES"/>
        </w:rPr>
      </w:pPr>
    </w:p>
    <w:p w:rsidR="00563F25" w:rsidRDefault="00563F25" w:rsidP="00633BD6">
      <w:pPr>
        <w:rPr>
          <w:lang w:val="es-ES"/>
        </w:rPr>
      </w:pPr>
    </w:p>
    <w:p w:rsidR="00563F25" w:rsidRDefault="00563F25" w:rsidP="00633BD6">
      <w:pPr>
        <w:rPr>
          <w:lang w:val="es-ES"/>
        </w:rPr>
      </w:pPr>
    </w:p>
    <w:p w:rsidR="00563F25" w:rsidRDefault="00563F25" w:rsidP="00633BD6">
      <w:pPr>
        <w:rPr>
          <w:lang w:val="es-ES"/>
        </w:rPr>
      </w:pPr>
    </w:p>
    <w:p w:rsidR="00563F25" w:rsidRDefault="00563F25" w:rsidP="00633BD6">
      <w:pPr>
        <w:rPr>
          <w:lang w:val="es-ES"/>
        </w:rPr>
      </w:pPr>
    </w:p>
    <w:p w:rsidR="00563F25" w:rsidRPr="005209F4" w:rsidRDefault="00563F25" w:rsidP="00633BD6">
      <w:pPr>
        <w:rPr>
          <w:lang w:val="es-ES"/>
        </w:rPr>
      </w:pPr>
    </w:p>
    <w:p w:rsidR="00633BD6" w:rsidRPr="005209F4" w:rsidRDefault="00633BD6" w:rsidP="00633BD6">
      <w:pPr>
        <w:spacing w:after="0" w:line="240" w:lineRule="auto"/>
        <w:contextualSpacing/>
        <w:jc w:val="center"/>
        <w:rPr>
          <w:lang w:val="es-ES"/>
        </w:rPr>
      </w:pPr>
    </w:p>
    <w:p w:rsidR="006E7A64" w:rsidRPr="005209F4" w:rsidRDefault="005209F4" w:rsidP="006E7A64">
      <w:pPr>
        <w:spacing w:after="0" w:line="240" w:lineRule="auto"/>
        <w:contextualSpacing/>
        <w:jc w:val="both"/>
        <w:rPr>
          <w:b/>
          <w:sz w:val="24"/>
          <w:szCs w:val="24"/>
          <w:u w:val="single"/>
          <w:lang w:val="es-ES"/>
        </w:rPr>
      </w:pPr>
      <w:r w:rsidRPr="005209F4">
        <w:rPr>
          <w:b/>
          <w:sz w:val="24"/>
          <w:szCs w:val="24"/>
          <w:u w:val="single"/>
          <w:lang w:val="es-ES"/>
        </w:rPr>
        <w:lastRenderedPageBreak/>
        <w:t>OTROS CONSEJOS</w:t>
      </w:r>
    </w:p>
    <w:p w:rsidR="005209F4" w:rsidRPr="000B51B4" w:rsidRDefault="000C647A" w:rsidP="005209F4">
      <w:pPr>
        <w:spacing w:after="0" w:line="240" w:lineRule="auto"/>
        <w:contextualSpacing/>
        <w:jc w:val="both"/>
        <w:rPr>
          <w:lang w:val="es-ES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29210</wp:posOffset>
                </wp:positionV>
                <wp:extent cx="276225" cy="133350"/>
                <wp:effectExtent l="0" t="19050" r="47625" b="38100"/>
                <wp:wrapNone/>
                <wp:docPr id="6" name="Flèche droi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6" o:spid="_x0000_s1026" type="#_x0000_t13" style="position:absolute;margin-left:1.6pt;margin-top:2.3pt;width:21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" adj="16386" fillcolor="windowText" strokecolor="#41719c" strokeweight="1pt">
                <v:path arrowok="t"/>
              </v:shape>
            </w:pict>
          </mc:Fallback>
        </mc:AlternateContent>
      </w:r>
      <w:r w:rsidR="006E7A64" w:rsidRPr="005209F4">
        <w:rPr>
          <w:b/>
          <w:lang w:val="es-ES"/>
        </w:rPr>
        <w:t xml:space="preserve">           </w:t>
      </w:r>
      <w:r w:rsidR="005209F4" w:rsidRPr="000B51B4">
        <w:rPr>
          <w:b/>
          <w:lang w:val="es-ES"/>
        </w:rPr>
        <w:t>EL SUEÑO</w:t>
      </w:r>
    </w:p>
    <w:p w:rsidR="005209F4" w:rsidRPr="000B51B4" w:rsidRDefault="005209F4" w:rsidP="005209F4">
      <w:pPr>
        <w:spacing w:after="0" w:line="240" w:lineRule="auto"/>
        <w:contextualSpacing/>
        <w:jc w:val="both"/>
        <w:rPr>
          <w:lang w:val="es-ES"/>
        </w:rPr>
      </w:pPr>
      <w:r w:rsidRPr="000B51B4">
        <w:rPr>
          <w:lang w:val="es-ES"/>
        </w:rPr>
        <w:t>El sueño es el momento en el que el c</w:t>
      </w:r>
      <w:r>
        <w:rPr>
          <w:lang w:val="es-ES"/>
        </w:rPr>
        <w:t>erebro de su hijo(a) asimila lo aprendido durante el día.</w:t>
      </w:r>
    </w:p>
    <w:p w:rsidR="005209F4" w:rsidRDefault="005209F4" w:rsidP="005209F4">
      <w:pPr>
        <w:spacing w:after="0" w:line="240" w:lineRule="auto"/>
        <w:contextualSpacing/>
        <w:jc w:val="both"/>
        <w:rPr>
          <w:lang w:val="es-ES"/>
        </w:rPr>
      </w:pPr>
      <w:r w:rsidRPr="000B51B4">
        <w:rPr>
          <w:lang w:val="es-ES"/>
        </w:rPr>
        <w:t xml:space="preserve">Un ritmo regular en los horarios, </w:t>
      </w:r>
      <w:r>
        <w:rPr>
          <w:lang w:val="es-ES"/>
        </w:rPr>
        <w:t>establecer</w:t>
      </w:r>
      <w:r w:rsidRPr="000B51B4">
        <w:rPr>
          <w:lang w:val="es-ES"/>
        </w:rPr>
        <w:t xml:space="preserve"> ritos a la hora de irse a d</w:t>
      </w:r>
      <w:r>
        <w:rPr>
          <w:lang w:val="es-ES"/>
        </w:rPr>
        <w:t>ormir, permiten a su hijo(a) re</w:t>
      </w:r>
      <w:r w:rsidRPr="000B51B4">
        <w:rPr>
          <w:lang w:val="es-ES"/>
        </w:rPr>
        <w:t>cuperarse de la jornada y consolidar lo aprendido.</w:t>
      </w:r>
    </w:p>
    <w:p w:rsidR="005209F4" w:rsidRPr="000B51B4" w:rsidRDefault="005209F4" w:rsidP="005209F4">
      <w:pPr>
        <w:spacing w:after="0" w:line="240" w:lineRule="auto"/>
        <w:contextualSpacing/>
        <w:jc w:val="both"/>
        <w:rPr>
          <w:lang w:val="es-ES"/>
        </w:rPr>
      </w:pPr>
      <w:r w:rsidRPr="000B51B4">
        <w:rPr>
          <w:lang w:val="es-ES"/>
        </w:rPr>
        <w:t xml:space="preserve"> Horas de sueño necesarias: </w:t>
      </w:r>
    </w:p>
    <w:p w:rsidR="005209F4" w:rsidRPr="000B51B4" w:rsidRDefault="005209F4" w:rsidP="005209F4">
      <w:pPr>
        <w:spacing w:after="0" w:line="240" w:lineRule="auto"/>
        <w:contextualSpacing/>
        <w:jc w:val="both"/>
        <w:rPr>
          <w:lang w:val="es-ES"/>
        </w:rPr>
      </w:pPr>
      <w:r w:rsidRPr="000B51B4">
        <w:rPr>
          <w:lang w:val="es-ES"/>
        </w:rPr>
        <w:t xml:space="preserve">Niños(as) de 3 años= 12 </w:t>
      </w:r>
      <w:r>
        <w:rPr>
          <w:lang w:val="es-ES"/>
        </w:rPr>
        <w:t>horas</w:t>
      </w:r>
    </w:p>
    <w:p w:rsidR="005209F4" w:rsidRPr="000B51B4" w:rsidRDefault="005209F4" w:rsidP="005209F4">
      <w:pPr>
        <w:spacing w:after="0" w:line="240" w:lineRule="auto"/>
        <w:contextualSpacing/>
        <w:jc w:val="both"/>
        <w:rPr>
          <w:lang w:val="es-ES"/>
        </w:rPr>
      </w:pPr>
      <w:r w:rsidRPr="000B51B4">
        <w:rPr>
          <w:lang w:val="es-ES"/>
        </w:rPr>
        <w:t>Niños(as) de7 años= 10 horas</w:t>
      </w:r>
    </w:p>
    <w:p w:rsidR="005209F4" w:rsidRPr="000B51B4" w:rsidRDefault="005209F4" w:rsidP="005209F4">
      <w:pPr>
        <w:spacing w:after="0" w:line="240" w:lineRule="auto"/>
        <w:contextualSpacing/>
        <w:jc w:val="both"/>
        <w:rPr>
          <w:lang w:val="es-ES"/>
        </w:rPr>
      </w:pPr>
      <w:r w:rsidRPr="000B51B4">
        <w:rPr>
          <w:lang w:val="es-ES"/>
        </w:rPr>
        <w:t xml:space="preserve">Niños(as) </w:t>
      </w:r>
      <w:r w:rsidR="00563F25">
        <w:rPr>
          <w:lang w:val="es-ES"/>
        </w:rPr>
        <w:t xml:space="preserve">de 10 años= 9/10 horas     </w:t>
      </w:r>
    </w:p>
    <w:p w:rsidR="006E7A64" w:rsidRPr="005209F4" w:rsidRDefault="005209F4" w:rsidP="005209F4">
      <w:pPr>
        <w:spacing w:after="0" w:line="240" w:lineRule="auto"/>
        <w:contextualSpacing/>
        <w:jc w:val="both"/>
        <w:rPr>
          <w:lang w:val="es-ES"/>
        </w:rPr>
      </w:pPr>
      <w:r w:rsidRPr="000B51B4">
        <w:rPr>
          <w:lang w:val="es-ES"/>
        </w:rPr>
        <w:t>Muchos(as) niños(as) llegan cansados por la mañana</w:t>
      </w:r>
    </w:p>
    <w:p w:rsidR="006E7A64" w:rsidRPr="005209F4" w:rsidRDefault="006E7A64" w:rsidP="006E7A64">
      <w:pPr>
        <w:spacing w:after="0" w:line="240" w:lineRule="auto"/>
        <w:contextualSpacing/>
        <w:jc w:val="both"/>
        <w:rPr>
          <w:lang w:val="es-ES"/>
        </w:rPr>
      </w:pPr>
    </w:p>
    <w:p w:rsidR="005209F4" w:rsidRPr="002A3500" w:rsidRDefault="000C647A" w:rsidP="005209F4">
      <w:pPr>
        <w:spacing w:after="0" w:line="240" w:lineRule="auto"/>
        <w:contextualSpacing/>
        <w:jc w:val="both"/>
        <w:rPr>
          <w:lang w:val="es-ES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276225" cy="133350"/>
                <wp:effectExtent l="0" t="19050" r="47625" b="38100"/>
                <wp:wrapNone/>
                <wp:docPr id="7" name="Flèche droi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7" o:spid="_x0000_s1026" type="#_x0000_t13" style="position:absolute;margin-left:1.5pt;margin-top:.75pt;width:21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" adj="16386" fillcolor="windowText" strokecolor="#41719c" strokeweight="1pt">
                <v:path arrowok="t"/>
              </v:shape>
            </w:pict>
          </mc:Fallback>
        </mc:AlternateContent>
      </w:r>
      <w:r w:rsidR="006E7A64" w:rsidRPr="005209F4">
        <w:rPr>
          <w:b/>
          <w:lang w:val="es-ES"/>
        </w:rPr>
        <w:t xml:space="preserve">             </w: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276225" cy="133350"/>
                <wp:effectExtent l="0" t="19050" r="47625" b="38100"/>
                <wp:wrapNone/>
                <wp:docPr id="4" name="Flèche droi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4" o:spid="_x0000_s1026" type="#_x0000_t13" style="position:absolute;margin-left:1.5pt;margin-top:.75pt;width:21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" adj="16386" fillcolor="windowText" strokecolor="#41719c" strokeweight="1pt">
                <v:path arrowok="t"/>
              </v:shape>
            </w:pict>
          </mc:Fallback>
        </mc:AlternateContent>
      </w:r>
      <w:r w:rsidR="005209F4" w:rsidRPr="002A3500">
        <w:rPr>
          <w:b/>
          <w:lang w:val="es-ES"/>
        </w:rPr>
        <w:t xml:space="preserve">                PANTALLAS</w:t>
      </w:r>
    </w:p>
    <w:p w:rsidR="005209F4" w:rsidRPr="00211A4D" w:rsidRDefault="005209F4" w:rsidP="005209F4">
      <w:pPr>
        <w:spacing w:after="0" w:line="240" w:lineRule="auto"/>
        <w:contextualSpacing/>
        <w:jc w:val="both"/>
        <w:rPr>
          <w:lang w:val="es-ES"/>
        </w:rPr>
      </w:pPr>
      <w:r w:rsidRPr="00211A4D">
        <w:rPr>
          <w:lang w:val="es-ES"/>
        </w:rPr>
        <w:t xml:space="preserve">Si son constantes en nuestra vida de adultos </w:t>
      </w:r>
      <w:r>
        <w:rPr>
          <w:lang w:val="es-ES"/>
        </w:rPr>
        <w:t>y en la vida</w:t>
      </w:r>
      <w:r w:rsidRPr="00211A4D">
        <w:rPr>
          <w:lang w:val="es-ES"/>
        </w:rPr>
        <w:t xml:space="preserve"> de sus hijos(as), el hecho de responsabilizarles sobre el tiempo que pasan delante de ellas y de charlar sobre lo que ven ayuda a desarrollar su autonomía</w:t>
      </w:r>
      <w:r w:rsidR="00563F25">
        <w:rPr>
          <w:lang w:val="es-ES"/>
        </w:rPr>
        <w:t>.</w:t>
      </w:r>
    </w:p>
    <w:p w:rsidR="005209F4" w:rsidRPr="00211A4D" w:rsidRDefault="005209F4" w:rsidP="005209F4">
      <w:pPr>
        <w:spacing w:after="0" w:line="240" w:lineRule="auto"/>
        <w:contextualSpacing/>
        <w:jc w:val="both"/>
        <w:rPr>
          <w:lang w:val="es-ES"/>
        </w:rPr>
      </w:pPr>
      <w:r>
        <w:rPr>
          <w:lang w:val="es-ES"/>
        </w:rPr>
        <w:t>Un minutero de cocina puede ser un buen aliado para gestionar el tiempo.</w:t>
      </w:r>
    </w:p>
    <w:p w:rsidR="005209F4" w:rsidRPr="00211A4D" w:rsidRDefault="005209F4" w:rsidP="005209F4">
      <w:pPr>
        <w:spacing w:after="0" w:line="240" w:lineRule="auto"/>
        <w:contextualSpacing/>
        <w:jc w:val="both"/>
        <w:rPr>
          <w:lang w:val="es-ES"/>
        </w:rPr>
      </w:pPr>
      <w:r w:rsidRPr="00211A4D">
        <w:rPr>
          <w:lang w:val="es-ES"/>
        </w:rPr>
        <w:t>El impacto de la luz azul emitida por las pantallas impide</w:t>
      </w:r>
      <w:r w:rsidR="00563F25">
        <w:rPr>
          <w:lang w:val="es-ES"/>
        </w:rPr>
        <w:t xml:space="preserve"> la conciliación del sueño, ya que</w:t>
      </w:r>
      <w:r w:rsidRPr="00211A4D">
        <w:rPr>
          <w:lang w:val="es-ES"/>
        </w:rPr>
        <w:t xml:space="preserve"> tiene un efecto estimulante. </w:t>
      </w:r>
    </w:p>
    <w:p w:rsidR="005209F4" w:rsidRPr="00211A4D" w:rsidRDefault="000C647A" w:rsidP="005209F4">
      <w:pPr>
        <w:spacing w:after="0" w:line="240" w:lineRule="auto"/>
        <w:contextualSpacing/>
        <w:jc w:val="both"/>
        <w:rPr>
          <w:lang w:val="es-ES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170180</wp:posOffset>
                </wp:positionV>
                <wp:extent cx="276225" cy="133350"/>
                <wp:effectExtent l="0" t="19050" r="47625" b="38100"/>
                <wp:wrapNone/>
                <wp:docPr id="5" name="Flèche droi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5" o:spid="_x0000_s1026" type="#_x0000_t13" style="position:absolute;margin-left:2.25pt;margin-top:13.4pt;width:21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" adj="16386" fillcolor="windowText" strokecolor="#41719c" strokeweight="1pt">
                <v:path arrowok="t"/>
              </v:shape>
            </w:pict>
          </mc:Fallback>
        </mc:AlternateContent>
      </w:r>
    </w:p>
    <w:p w:rsidR="005209F4" w:rsidRPr="002A3500" w:rsidRDefault="005209F4" w:rsidP="005209F4">
      <w:pPr>
        <w:spacing w:after="0" w:line="240" w:lineRule="auto"/>
        <w:contextualSpacing/>
        <w:jc w:val="both"/>
        <w:rPr>
          <w:b/>
          <w:lang w:val="es-ES"/>
        </w:rPr>
      </w:pPr>
      <w:r w:rsidRPr="002A3500">
        <w:rPr>
          <w:b/>
          <w:lang w:val="es-ES"/>
        </w:rPr>
        <w:t xml:space="preserve">                ACTIVIDADES –extraescolares  </w:t>
      </w:r>
    </w:p>
    <w:p w:rsidR="005209F4" w:rsidRPr="004E2B61" w:rsidRDefault="005209F4" w:rsidP="005209F4">
      <w:pPr>
        <w:spacing w:after="0" w:line="240" w:lineRule="auto"/>
        <w:contextualSpacing/>
        <w:jc w:val="both"/>
        <w:rPr>
          <w:lang w:val="es-ES"/>
        </w:rPr>
      </w:pPr>
      <w:r w:rsidRPr="009458AD">
        <w:rPr>
          <w:lang w:val="es-ES"/>
        </w:rPr>
        <w:t xml:space="preserve">Desde hace varios años </w:t>
      </w:r>
      <w:r>
        <w:rPr>
          <w:lang w:val="es-ES"/>
        </w:rPr>
        <w:t>los niños(as)  (</w:t>
      </w:r>
      <w:r w:rsidRPr="009458AD">
        <w:rPr>
          <w:lang w:val="es-ES"/>
        </w:rPr>
        <w:t>y también los adultos) viven  en una concatenación de actividades. Aunque algunos(as) la toleran bien, otros</w:t>
      </w:r>
      <w:r>
        <w:rPr>
          <w:lang w:val="es-ES"/>
        </w:rPr>
        <w:t>(as)</w:t>
      </w:r>
      <w:r w:rsidRPr="009458AD">
        <w:rPr>
          <w:lang w:val="es-ES"/>
        </w:rPr>
        <w:t xml:space="preserve"> se enc</w:t>
      </w:r>
      <w:r>
        <w:rPr>
          <w:lang w:val="es-ES"/>
        </w:rPr>
        <w:t>u</w:t>
      </w:r>
      <w:r w:rsidRPr="009458AD">
        <w:rPr>
          <w:lang w:val="es-ES"/>
        </w:rPr>
        <w:t xml:space="preserve">entran </w:t>
      </w:r>
      <w:r>
        <w:rPr>
          <w:lang w:val="es-ES"/>
        </w:rPr>
        <w:t>en estado de fatiga</w:t>
      </w:r>
      <w:r w:rsidRPr="009458AD">
        <w:rPr>
          <w:lang w:val="es-ES"/>
        </w:rPr>
        <w:t xml:space="preserve"> por una acumulaci</w:t>
      </w:r>
      <w:r>
        <w:rPr>
          <w:lang w:val="es-ES"/>
        </w:rPr>
        <w:t>ón de</w:t>
      </w:r>
      <w:r w:rsidRPr="009458AD">
        <w:rPr>
          <w:lang w:val="es-ES"/>
        </w:rPr>
        <w:t xml:space="preserve"> </w:t>
      </w:r>
      <w:r w:rsidR="00563F25">
        <w:rPr>
          <w:lang w:val="es-ES"/>
        </w:rPr>
        <w:t>desplazamientos y por las complicaciones  que pueden conllevar estas</w:t>
      </w:r>
      <w:r>
        <w:rPr>
          <w:lang w:val="es-ES"/>
        </w:rPr>
        <w:t xml:space="preserve"> actividades. </w:t>
      </w:r>
      <w:r w:rsidR="00563F25">
        <w:rPr>
          <w:lang w:val="es-ES"/>
        </w:rPr>
        <w:t>¡</w:t>
      </w:r>
      <w:r w:rsidRPr="004E2B61">
        <w:rPr>
          <w:lang w:val="es-ES"/>
        </w:rPr>
        <w:t>Que sus hijos(as) tengan tiempo de aburrirse!</w:t>
      </w:r>
      <w:r>
        <w:rPr>
          <w:lang w:val="es-ES"/>
        </w:rPr>
        <w:t xml:space="preserve"> </w:t>
      </w:r>
      <w:r w:rsidRPr="004E2B61">
        <w:rPr>
          <w:lang w:val="es-ES"/>
        </w:rPr>
        <w:t>La imaginación continúa siendo una fuente esencial para el desarrollo.</w:t>
      </w:r>
      <w:r>
        <w:rPr>
          <w:lang w:val="es-ES"/>
        </w:rPr>
        <w:t xml:space="preserve"> </w:t>
      </w:r>
      <w:r w:rsidRPr="004E2B61">
        <w:rPr>
          <w:lang w:val="es-ES"/>
        </w:rPr>
        <w:t>Un ritmo familiar demasiado intenso puede perjudicar la harmon</w:t>
      </w:r>
      <w:r>
        <w:rPr>
          <w:lang w:val="es-ES"/>
        </w:rPr>
        <w:t>ía de la familia.</w:t>
      </w:r>
    </w:p>
    <w:p w:rsidR="002A118A" w:rsidRPr="005209F4" w:rsidRDefault="006E7A64" w:rsidP="00094B12">
      <w:pPr>
        <w:spacing w:after="0" w:line="240" w:lineRule="auto"/>
        <w:contextualSpacing/>
        <w:jc w:val="both"/>
        <w:rPr>
          <w:lang w:val="es-ES"/>
        </w:rPr>
      </w:pPr>
      <w:r w:rsidRPr="002F704F">
        <w:rPr>
          <w:b/>
          <w:lang w:val="es-ES"/>
        </w:rPr>
        <w:t xml:space="preserve"> </w:t>
      </w:r>
      <w:r w:rsidR="005209F4" w:rsidRPr="005209F4">
        <w:rPr>
          <w:lang w:val="es-ES"/>
        </w:rPr>
        <w:t xml:space="preserve">La autonomía es indispensable para el desarrollo de su hijo(a). </w:t>
      </w:r>
      <w:r w:rsidR="005209F4">
        <w:rPr>
          <w:lang w:val="es-ES"/>
        </w:rPr>
        <w:t>Respo</w:t>
      </w:r>
      <w:r w:rsidR="00563F25">
        <w:rPr>
          <w:lang w:val="es-ES"/>
        </w:rPr>
        <w:t>n</w:t>
      </w:r>
      <w:r w:rsidR="005209F4">
        <w:rPr>
          <w:lang w:val="es-ES"/>
        </w:rPr>
        <w:t>sabilíce</w:t>
      </w:r>
      <w:r w:rsidR="00563F25">
        <w:rPr>
          <w:lang w:val="es-ES"/>
        </w:rPr>
        <w:t>n</w:t>
      </w:r>
      <w:r w:rsidR="005209F4">
        <w:rPr>
          <w:lang w:val="es-ES"/>
        </w:rPr>
        <w:t>le en la vida cotidiana (preparar la mochila, su bolsa de piscina, de deporte…)</w:t>
      </w:r>
      <w:r w:rsidR="005209F4" w:rsidRPr="005209F4">
        <w:rPr>
          <w:lang w:val="es-ES"/>
        </w:rPr>
        <w:t xml:space="preserve"> </w:t>
      </w:r>
      <w:bookmarkStart w:id="0" w:name="_GoBack"/>
      <w:bookmarkEnd w:id="0"/>
    </w:p>
    <w:sectPr w:rsidR="002A118A" w:rsidRPr="005209F4" w:rsidSect="00F413C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9C" w:rsidRDefault="00090D9C" w:rsidP="007D4596">
      <w:pPr>
        <w:spacing w:after="0" w:line="240" w:lineRule="auto"/>
      </w:pPr>
      <w:r>
        <w:separator/>
      </w:r>
    </w:p>
  </w:endnote>
  <w:endnote w:type="continuationSeparator" w:id="0">
    <w:p w:rsidR="00090D9C" w:rsidRDefault="00090D9C" w:rsidP="007D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9C" w:rsidRDefault="00090D9C" w:rsidP="007D4596">
      <w:pPr>
        <w:spacing w:after="0" w:line="240" w:lineRule="auto"/>
      </w:pPr>
      <w:r>
        <w:separator/>
      </w:r>
    </w:p>
  </w:footnote>
  <w:footnote w:type="continuationSeparator" w:id="0">
    <w:p w:rsidR="00090D9C" w:rsidRDefault="00090D9C" w:rsidP="007D4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D4A"/>
    <w:multiLevelType w:val="hybridMultilevel"/>
    <w:tmpl w:val="76FC210A"/>
    <w:lvl w:ilvl="0" w:tplc="86EA607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B7329"/>
    <w:multiLevelType w:val="hybridMultilevel"/>
    <w:tmpl w:val="53F2E9E4"/>
    <w:lvl w:ilvl="0" w:tplc="F3E89F0E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637D7A1D"/>
    <w:multiLevelType w:val="hybridMultilevel"/>
    <w:tmpl w:val="6A5CC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CE"/>
    <w:rsid w:val="00047BE3"/>
    <w:rsid w:val="00090D9C"/>
    <w:rsid w:val="00094B12"/>
    <w:rsid w:val="000A1684"/>
    <w:rsid w:val="000B51B4"/>
    <w:rsid w:val="000C647A"/>
    <w:rsid w:val="001C0A14"/>
    <w:rsid w:val="001D7D9E"/>
    <w:rsid w:val="001E1570"/>
    <w:rsid w:val="00211A4D"/>
    <w:rsid w:val="00217F68"/>
    <w:rsid w:val="00234AF2"/>
    <w:rsid w:val="00251747"/>
    <w:rsid w:val="00254603"/>
    <w:rsid w:val="002A118A"/>
    <w:rsid w:val="002A3500"/>
    <w:rsid w:val="002C074E"/>
    <w:rsid w:val="002E39DA"/>
    <w:rsid w:val="002F704F"/>
    <w:rsid w:val="0036038B"/>
    <w:rsid w:val="003F0ED8"/>
    <w:rsid w:val="0047200A"/>
    <w:rsid w:val="004A1B9F"/>
    <w:rsid w:val="004D7475"/>
    <w:rsid w:val="004E2B61"/>
    <w:rsid w:val="004E5D3E"/>
    <w:rsid w:val="004F10C4"/>
    <w:rsid w:val="00513C4B"/>
    <w:rsid w:val="005209F4"/>
    <w:rsid w:val="00563F25"/>
    <w:rsid w:val="00633BD6"/>
    <w:rsid w:val="00640413"/>
    <w:rsid w:val="00674E79"/>
    <w:rsid w:val="006A51DD"/>
    <w:rsid w:val="006B5560"/>
    <w:rsid w:val="006C1298"/>
    <w:rsid w:val="006E7A64"/>
    <w:rsid w:val="00705F3E"/>
    <w:rsid w:val="00795E9A"/>
    <w:rsid w:val="007D3E7C"/>
    <w:rsid w:val="007D4596"/>
    <w:rsid w:val="007E1D93"/>
    <w:rsid w:val="00844272"/>
    <w:rsid w:val="008809D8"/>
    <w:rsid w:val="008E0928"/>
    <w:rsid w:val="009458AD"/>
    <w:rsid w:val="00963207"/>
    <w:rsid w:val="009C4FFD"/>
    <w:rsid w:val="00A03439"/>
    <w:rsid w:val="00A420C8"/>
    <w:rsid w:val="00A661E8"/>
    <w:rsid w:val="00AE0E7D"/>
    <w:rsid w:val="00B143C5"/>
    <w:rsid w:val="00B40334"/>
    <w:rsid w:val="00B4084B"/>
    <w:rsid w:val="00B8134D"/>
    <w:rsid w:val="00C219FF"/>
    <w:rsid w:val="00C514D3"/>
    <w:rsid w:val="00C66CF7"/>
    <w:rsid w:val="00C804BE"/>
    <w:rsid w:val="00CB0932"/>
    <w:rsid w:val="00D66C43"/>
    <w:rsid w:val="00E33C82"/>
    <w:rsid w:val="00E86D11"/>
    <w:rsid w:val="00EB6C10"/>
    <w:rsid w:val="00ED61C4"/>
    <w:rsid w:val="00EF39B1"/>
    <w:rsid w:val="00F37053"/>
    <w:rsid w:val="00F413CE"/>
    <w:rsid w:val="00F41E1C"/>
    <w:rsid w:val="00FA0312"/>
    <w:rsid w:val="00FC20E8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45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596"/>
  </w:style>
  <w:style w:type="paragraph" w:styleId="Pieddepage">
    <w:name w:val="footer"/>
    <w:basedOn w:val="Normal"/>
    <w:link w:val="PieddepageCar"/>
    <w:uiPriority w:val="99"/>
    <w:unhideWhenUsed/>
    <w:rsid w:val="007D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596"/>
  </w:style>
  <w:style w:type="paragraph" w:styleId="Textedebulles">
    <w:name w:val="Balloon Text"/>
    <w:basedOn w:val="Normal"/>
    <w:link w:val="TextedebullesCar"/>
    <w:uiPriority w:val="99"/>
    <w:semiHidden/>
    <w:unhideWhenUsed/>
    <w:rsid w:val="001D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D9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6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45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596"/>
  </w:style>
  <w:style w:type="paragraph" w:styleId="Pieddepage">
    <w:name w:val="footer"/>
    <w:basedOn w:val="Normal"/>
    <w:link w:val="PieddepageCar"/>
    <w:uiPriority w:val="99"/>
    <w:unhideWhenUsed/>
    <w:rsid w:val="007D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596"/>
  </w:style>
  <w:style w:type="paragraph" w:styleId="Textedebulles">
    <w:name w:val="Balloon Text"/>
    <w:basedOn w:val="Normal"/>
    <w:link w:val="TextedebullesCar"/>
    <w:uiPriority w:val="99"/>
    <w:semiHidden/>
    <w:unhideWhenUsed/>
    <w:rsid w:val="001D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D9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6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72565-8B92-48DB-B2DF-0F0EB849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5213</Characters>
  <Application>Microsoft Office Word</Application>
  <DocSecurity>4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mgaunet</dc:creator>
  <cp:lastModifiedBy>jfd</cp:lastModifiedBy>
  <cp:revision>2</cp:revision>
  <cp:lastPrinted>2019-06-11T08:51:00Z</cp:lastPrinted>
  <dcterms:created xsi:type="dcterms:W3CDTF">2020-09-14T10:02:00Z</dcterms:created>
  <dcterms:modified xsi:type="dcterms:W3CDTF">2020-09-14T10:02:00Z</dcterms:modified>
</cp:coreProperties>
</file>